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6A9" w:rsidRPr="00B3611A" w:rsidRDefault="002666A9" w:rsidP="002666A9">
      <w:pPr>
        <w:pStyle w:val="a3"/>
        <w:jc w:val="center"/>
        <w:rPr>
          <w:rFonts w:ascii="Times New Roman" w:hAnsi="Times New Roman" w:cs="Times New Roman"/>
          <w:b/>
          <w:sz w:val="24"/>
          <w:szCs w:val="24"/>
        </w:rPr>
      </w:pPr>
      <w:r w:rsidRPr="00B3611A">
        <w:rPr>
          <w:rFonts w:ascii="Times New Roman" w:hAnsi="Times New Roman" w:cs="Times New Roman"/>
          <w:b/>
          <w:sz w:val="24"/>
          <w:szCs w:val="24"/>
        </w:rPr>
        <w:t xml:space="preserve">ОБЩЕСТВО С ОГРАНИЧЕННОЙ ОТВЕТСТВЕННОСТЬЮ </w:t>
      </w:r>
    </w:p>
    <w:p w:rsidR="002666A9" w:rsidRPr="00B3611A" w:rsidRDefault="002666A9" w:rsidP="002666A9">
      <w:pPr>
        <w:pStyle w:val="a3"/>
        <w:jc w:val="center"/>
        <w:rPr>
          <w:rFonts w:ascii="Times New Roman" w:hAnsi="Times New Roman" w:cs="Times New Roman"/>
          <w:b/>
          <w:sz w:val="24"/>
          <w:szCs w:val="24"/>
        </w:rPr>
      </w:pPr>
      <w:r w:rsidRPr="00B3611A">
        <w:rPr>
          <w:rFonts w:ascii="Times New Roman" w:hAnsi="Times New Roman" w:cs="Times New Roman"/>
          <w:b/>
          <w:sz w:val="24"/>
          <w:szCs w:val="24"/>
        </w:rPr>
        <w:t>«</w:t>
      </w:r>
      <w:r>
        <w:rPr>
          <w:rFonts w:ascii="Times New Roman" w:hAnsi="Times New Roman" w:cs="Times New Roman"/>
          <w:b/>
          <w:sz w:val="24"/>
          <w:szCs w:val="24"/>
        </w:rPr>
        <w:t>ФОРСАЖ</w:t>
      </w:r>
      <w:r w:rsidRPr="00B3611A">
        <w:rPr>
          <w:rFonts w:ascii="Times New Roman" w:hAnsi="Times New Roman" w:cs="Times New Roman"/>
          <w:b/>
          <w:sz w:val="24"/>
          <w:szCs w:val="24"/>
        </w:rPr>
        <w:t>»</w:t>
      </w:r>
    </w:p>
    <w:p w:rsidR="002666A9" w:rsidRDefault="002666A9" w:rsidP="002666A9">
      <w:pPr>
        <w:pStyle w:val="a3"/>
        <w:jc w:val="center"/>
        <w:rPr>
          <w:rFonts w:ascii="Times New Roman" w:hAnsi="Times New Roman" w:cs="Times New Roman"/>
          <w:sz w:val="28"/>
          <w:szCs w:val="28"/>
        </w:rPr>
      </w:pPr>
    </w:p>
    <w:p w:rsidR="002666A9" w:rsidRDefault="002666A9" w:rsidP="002666A9">
      <w:pPr>
        <w:pStyle w:val="a3"/>
        <w:jc w:val="center"/>
        <w:rPr>
          <w:rFonts w:ascii="Times New Roman" w:hAnsi="Times New Roman" w:cs="Times New Roman"/>
          <w:sz w:val="28"/>
          <w:szCs w:val="28"/>
        </w:rPr>
      </w:pPr>
    </w:p>
    <w:p w:rsidR="002666A9" w:rsidRDefault="002666A9" w:rsidP="002666A9">
      <w:pPr>
        <w:widowControl w:val="0"/>
        <w:autoSpaceDE w:val="0"/>
        <w:autoSpaceDN w:val="0"/>
        <w:adjustRightInd w:val="0"/>
        <w:spacing w:after="0" w:line="240" w:lineRule="auto"/>
        <w:ind w:left="5664" w:firstLine="708"/>
        <w:jc w:val="both"/>
        <w:outlineLvl w:val="1"/>
        <w:rPr>
          <w:rFonts w:ascii="Times New Roman" w:hAnsi="Times New Roman"/>
          <w:sz w:val="28"/>
          <w:szCs w:val="28"/>
        </w:rPr>
      </w:pPr>
    </w:p>
    <w:tbl>
      <w:tblPr>
        <w:tblStyle w:val="a4"/>
        <w:tblpPr w:leftFromText="180" w:rightFromText="180" w:vertAnchor="text" w:horzAnchor="page" w:tblpX="1296"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8"/>
        <w:gridCol w:w="3867"/>
      </w:tblGrid>
      <w:tr w:rsidR="002666A9" w:rsidRPr="00B754D2" w:rsidTr="002666A9">
        <w:tc>
          <w:tcPr>
            <w:tcW w:w="5670" w:type="dxa"/>
            <w:hideMark/>
          </w:tcPr>
          <w:p w:rsidR="002666A9" w:rsidRPr="00B754D2" w:rsidRDefault="002666A9" w:rsidP="002666A9">
            <w:pPr>
              <w:widowControl w:val="0"/>
              <w:autoSpaceDE w:val="0"/>
              <w:autoSpaceDN w:val="0"/>
              <w:adjustRightInd w:val="0"/>
              <w:outlineLvl w:val="1"/>
              <w:rPr>
                <w:rFonts w:ascii="Times New Roman" w:hAnsi="Times New Roman" w:cs="Times New Roman"/>
                <w:b/>
                <w:sz w:val="24"/>
                <w:szCs w:val="24"/>
              </w:rPr>
            </w:pPr>
            <w:r w:rsidRPr="00B754D2">
              <w:rPr>
                <w:rFonts w:ascii="Times New Roman" w:hAnsi="Times New Roman" w:cs="Times New Roman"/>
                <w:b/>
                <w:sz w:val="24"/>
                <w:szCs w:val="24"/>
              </w:rPr>
              <w:t>СОГЛАСОВАНО:</w:t>
            </w:r>
          </w:p>
          <w:p w:rsidR="00B754D2" w:rsidRPr="00B754D2" w:rsidRDefault="002666A9" w:rsidP="002666A9">
            <w:pPr>
              <w:pStyle w:val="Default"/>
              <w:rPr>
                <w:b/>
              </w:rPr>
            </w:pPr>
            <w:r w:rsidRPr="00B754D2">
              <w:rPr>
                <w:b/>
              </w:rPr>
              <w:t>Начальник МЭО Госавтоинспекции ГУ МВД России по Кемеровской области – Кузбассу</w:t>
            </w:r>
          </w:p>
          <w:p w:rsidR="002666A9" w:rsidRPr="00B754D2" w:rsidRDefault="00B754D2" w:rsidP="002666A9">
            <w:pPr>
              <w:pStyle w:val="Default"/>
              <w:rPr>
                <w:b/>
              </w:rPr>
            </w:pPr>
            <w:r w:rsidRPr="00B754D2">
              <w:rPr>
                <w:b/>
              </w:rPr>
              <w:t>подполковник полиции</w:t>
            </w:r>
            <w:r w:rsidR="002666A9" w:rsidRPr="00B754D2">
              <w:rPr>
                <w:b/>
              </w:rPr>
              <w:t xml:space="preserve"> </w:t>
            </w:r>
          </w:p>
          <w:p w:rsidR="002666A9" w:rsidRPr="00B754D2" w:rsidRDefault="002666A9" w:rsidP="002666A9">
            <w:pPr>
              <w:pStyle w:val="Default"/>
              <w:rPr>
                <w:b/>
              </w:rPr>
            </w:pPr>
            <w:r w:rsidRPr="00B754D2">
              <w:rPr>
                <w:b/>
              </w:rPr>
              <w:t xml:space="preserve">__________________________Бунин Е.В. </w:t>
            </w:r>
          </w:p>
          <w:p w:rsidR="002666A9" w:rsidRPr="00B754D2" w:rsidRDefault="002666A9" w:rsidP="002666A9">
            <w:pPr>
              <w:pStyle w:val="Default"/>
              <w:rPr>
                <w:b/>
              </w:rPr>
            </w:pPr>
            <w:r w:rsidRPr="00B754D2">
              <w:rPr>
                <w:b/>
              </w:rPr>
              <w:t>«___</w:t>
            </w:r>
            <w:r w:rsidR="00B754D2" w:rsidRPr="00B754D2">
              <w:rPr>
                <w:b/>
              </w:rPr>
              <w:t>__»</w:t>
            </w:r>
            <w:r w:rsidRPr="00B754D2">
              <w:rPr>
                <w:b/>
              </w:rPr>
              <w:t>_____________</w:t>
            </w:r>
            <w:r w:rsidR="00B754D2" w:rsidRPr="00B754D2">
              <w:rPr>
                <w:b/>
              </w:rPr>
              <w:t>_</w:t>
            </w:r>
            <w:r w:rsidRPr="00B754D2">
              <w:rPr>
                <w:b/>
              </w:rPr>
              <w:t xml:space="preserve">2026 г. </w:t>
            </w:r>
          </w:p>
          <w:p w:rsidR="002666A9" w:rsidRPr="00B754D2" w:rsidRDefault="00B754D2" w:rsidP="002666A9">
            <w:pPr>
              <w:widowControl w:val="0"/>
              <w:autoSpaceDE w:val="0"/>
              <w:autoSpaceDN w:val="0"/>
              <w:adjustRightInd w:val="0"/>
              <w:outlineLvl w:val="1"/>
              <w:rPr>
                <w:rFonts w:ascii="Times New Roman" w:hAnsi="Times New Roman" w:cs="Times New Roman"/>
                <w:b/>
                <w:sz w:val="24"/>
                <w:szCs w:val="24"/>
              </w:rPr>
            </w:pPr>
            <w:r>
              <w:rPr>
                <w:rFonts w:ascii="Times New Roman" w:hAnsi="Times New Roman" w:cs="Times New Roman"/>
                <w:b/>
                <w:sz w:val="24"/>
                <w:szCs w:val="24"/>
              </w:rPr>
              <w:t>Регистрация в ж</w:t>
            </w:r>
            <w:r w:rsidR="002666A9" w:rsidRPr="00B754D2">
              <w:rPr>
                <w:rFonts w:ascii="Times New Roman" w:hAnsi="Times New Roman" w:cs="Times New Roman"/>
                <w:b/>
                <w:sz w:val="24"/>
                <w:szCs w:val="24"/>
              </w:rPr>
              <w:t xml:space="preserve">урнале учета и </w:t>
            </w:r>
          </w:p>
          <w:p w:rsidR="002666A9" w:rsidRPr="00B754D2" w:rsidRDefault="002666A9" w:rsidP="002666A9">
            <w:pPr>
              <w:widowControl w:val="0"/>
              <w:autoSpaceDE w:val="0"/>
              <w:autoSpaceDN w:val="0"/>
              <w:adjustRightInd w:val="0"/>
              <w:outlineLvl w:val="1"/>
              <w:rPr>
                <w:rFonts w:ascii="Times New Roman" w:hAnsi="Times New Roman" w:cs="Times New Roman"/>
                <w:b/>
                <w:sz w:val="24"/>
                <w:szCs w:val="24"/>
              </w:rPr>
            </w:pPr>
            <w:r w:rsidRPr="00B754D2">
              <w:rPr>
                <w:rFonts w:ascii="Times New Roman" w:hAnsi="Times New Roman" w:cs="Times New Roman"/>
                <w:b/>
                <w:sz w:val="24"/>
                <w:szCs w:val="24"/>
              </w:rPr>
              <w:t>регистрации заявлений № _______</w:t>
            </w:r>
          </w:p>
          <w:p w:rsidR="002666A9" w:rsidRPr="00B754D2" w:rsidRDefault="002666A9" w:rsidP="002666A9">
            <w:pPr>
              <w:widowControl w:val="0"/>
              <w:autoSpaceDE w:val="0"/>
              <w:autoSpaceDN w:val="0"/>
              <w:adjustRightInd w:val="0"/>
              <w:outlineLvl w:val="1"/>
              <w:rPr>
                <w:rFonts w:ascii="Times New Roman" w:hAnsi="Times New Roman" w:cs="Times New Roman"/>
                <w:b/>
                <w:sz w:val="24"/>
                <w:szCs w:val="24"/>
              </w:rPr>
            </w:pPr>
          </w:p>
        </w:tc>
        <w:tc>
          <w:tcPr>
            <w:tcW w:w="3964" w:type="dxa"/>
          </w:tcPr>
          <w:p w:rsidR="002666A9" w:rsidRPr="00B754D2" w:rsidRDefault="002666A9" w:rsidP="002666A9">
            <w:pPr>
              <w:widowControl w:val="0"/>
              <w:autoSpaceDE w:val="0"/>
              <w:autoSpaceDN w:val="0"/>
              <w:adjustRightInd w:val="0"/>
              <w:jc w:val="both"/>
              <w:outlineLvl w:val="1"/>
              <w:rPr>
                <w:rFonts w:ascii="Times New Roman" w:hAnsi="Times New Roman" w:cs="Times New Roman"/>
                <w:b/>
                <w:sz w:val="24"/>
                <w:szCs w:val="24"/>
              </w:rPr>
            </w:pPr>
            <w:r w:rsidRPr="00B754D2">
              <w:rPr>
                <w:rFonts w:ascii="Times New Roman" w:hAnsi="Times New Roman" w:cs="Times New Roman"/>
                <w:b/>
                <w:sz w:val="24"/>
                <w:szCs w:val="24"/>
              </w:rPr>
              <w:t>УТВЕРЖДАЮ:</w:t>
            </w:r>
          </w:p>
          <w:p w:rsidR="002666A9" w:rsidRPr="00B754D2" w:rsidRDefault="002666A9" w:rsidP="002666A9">
            <w:pPr>
              <w:widowControl w:val="0"/>
              <w:autoSpaceDE w:val="0"/>
              <w:autoSpaceDN w:val="0"/>
              <w:adjustRightInd w:val="0"/>
              <w:jc w:val="both"/>
              <w:outlineLvl w:val="1"/>
              <w:rPr>
                <w:rFonts w:ascii="Times New Roman" w:hAnsi="Times New Roman" w:cs="Times New Roman"/>
                <w:b/>
                <w:sz w:val="24"/>
                <w:szCs w:val="24"/>
              </w:rPr>
            </w:pPr>
            <w:r w:rsidRPr="00B754D2">
              <w:rPr>
                <w:rFonts w:ascii="Times New Roman" w:hAnsi="Times New Roman" w:cs="Times New Roman"/>
                <w:b/>
                <w:sz w:val="24"/>
                <w:szCs w:val="24"/>
              </w:rPr>
              <w:t>Директор</w:t>
            </w:r>
          </w:p>
          <w:p w:rsidR="002666A9" w:rsidRPr="00B754D2" w:rsidRDefault="002666A9" w:rsidP="002666A9">
            <w:pPr>
              <w:widowControl w:val="0"/>
              <w:autoSpaceDE w:val="0"/>
              <w:autoSpaceDN w:val="0"/>
              <w:adjustRightInd w:val="0"/>
              <w:jc w:val="both"/>
              <w:outlineLvl w:val="1"/>
              <w:rPr>
                <w:rFonts w:ascii="Times New Roman" w:hAnsi="Times New Roman" w:cs="Times New Roman"/>
                <w:b/>
                <w:sz w:val="24"/>
                <w:szCs w:val="24"/>
              </w:rPr>
            </w:pPr>
            <w:r w:rsidRPr="00B754D2">
              <w:rPr>
                <w:rFonts w:ascii="Times New Roman" w:hAnsi="Times New Roman" w:cs="Times New Roman"/>
                <w:b/>
                <w:sz w:val="24"/>
                <w:szCs w:val="24"/>
              </w:rPr>
              <w:t>ООО «ФОРСАЖ»</w:t>
            </w:r>
          </w:p>
          <w:p w:rsidR="002666A9" w:rsidRPr="00B754D2" w:rsidRDefault="002666A9" w:rsidP="002666A9">
            <w:pPr>
              <w:widowControl w:val="0"/>
              <w:autoSpaceDE w:val="0"/>
              <w:autoSpaceDN w:val="0"/>
              <w:adjustRightInd w:val="0"/>
              <w:jc w:val="both"/>
              <w:outlineLvl w:val="1"/>
              <w:rPr>
                <w:rFonts w:ascii="Times New Roman" w:hAnsi="Times New Roman" w:cs="Times New Roman"/>
                <w:b/>
                <w:sz w:val="24"/>
                <w:szCs w:val="24"/>
              </w:rPr>
            </w:pPr>
            <w:r w:rsidRPr="00B754D2">
              <w:rPr>
                <w:rFonts w:ascii="Times New Roman" w:hAnsi="Times New Roman" w:cs="Times New Roman"/>
                <w:b/>
                <w:sz w:val="24"/>
                <w:szCs w:val="24"/>
              </w:rPr>
              <w:t>____________Е.В. Морозова</w:t>
            </w:r>
          </w:p>
          <w:p w:rsidR="002666A9" w:rsidRPr="00B754D2" w:rsidRDefault="002666A9" w:rsidP="002666A9">
            <w:pPr>
              <w:widowControl w:val="0"/>
              <w:autoSpaceDE w:val="0"/>
              <w:autoSpaceDN w:val="0"/>
              <w:adjustRightInd w:val="0"/>
              <w:jc w:val="both"/>
              <w:outlineLvl w:val="1"/>
              <w:rPr>
                <w:rFonts w:ascii="Times New Roman" w:hAnsi="Times New Roman" w:cs="Times New Roman"/>
                <w:b/>
                <w:sz w:val="24"/>
                <w:szCs w:val="24"/>
              </w:rPr>
            </w:pPr>
          </w:p>
          <w:p w:rsidR="002666A9" w:rsidRPr="00B754D2" w:rsidRDefault="00B754D2" w:rsidP="002666A9">
            <w:pPr>
              <w:widowControl w:val="0"/>
              <w:autoSpaceDE w:val="0"/>
              <w:autoSpaceDN w:val="0"/>
              <w:adjustRightInd w:val="0"/>
              <w:jc w:val="both"/>
              <w:outlineLvl w:val="1"/>
              <w:rPr>
                <w:rFonts w:ascii="Times New Roman" w:hAnsi="Times New Roman" w:cs="Times New Roman"/>
                <w:b/>
                <w:sz w:val="24"/>
                <w:szCs w:val="24"/>
              </w:rPr>
            </w:pPr>
            <w:r w:rsidRPr="00B754D2">
              <w:rPr>
                <w:rFonts w:ascii="Times New Roman" w:hAnsi="Times New Roman" w:cs="Times New Roman"/>
                <w:b/>
                <w:sz w:val="24"/>
                <w:szCs w:val="24"/>
              </w:rPr>
              <w:t>«_____»_____________2026 г.</w:t>
            </w:r>
          </w:p>
        </w:tc>
      </w:tr>
    </w:tbl>
    <w:p w:rsidR="002666A9" w:rsidRDefault="002666A9" w:rsidP="002666A9">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2666A9" w:rsidRDefault="002666A9" w:rsidP="002666A9">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2666A9" w:rsidRDefault="002666A9" w:rsidP="002666A9">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2666A9" w:rsidRDefault="002666A9" w:rsidP="002666A9">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2666A9" w:rsidRDefault="002666A9" w:rsidP="002666A9">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2666A9" w:rsidRDefault="002666A9" w:rsidP="002666A9">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2666A9" w:rsidRDefault="002666A9" w:rsidP="002666A9">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2666A9" w:rsidRPr="00E15F5E" w:rsidRDefault="002666A9" w:rsidP="002666A9">
      <w:pPr>
        <w:spacing w:after="0" w:line="240" w:lineRule="atLeast"/>
        <w:contextualSpacing/>
        <w:jc w:val="center"/>
        <w:outlineLvl w:val="1"/>
        <w:rPr>
          <w:rFonts w:ascii="Times New Roman" w:eastAsia="Times New Roman" w:hAnsi="Times New Roman"/>
          <w:b/>
          <w:sz w:val="28"/>
          <w:szCs w:val="28"/>
        </w:rPr>
      </w:pPr>
    </w:p>
    <w:p w:rsidR="002666A9" w:rsidRPr="001B64F0" w:rsidRDefault="002666A9" w:rsidP="002666A9">
      <w:pPr>
        <w:pStyle w:val="a3"/>
        <w:jc w:val="center"/>
        <w:rPr>
          <w:rFonts w:ascii="Times New Roman" w:hAnsi="Times New Roman" w:cs="Times New Roman"/>
          <w:b/>
          <w:sz w:val="32"/>
          <w:szCs w:val="32"/>
        </w:rPr>
      </w:pPr>
      <w:r w:rsidRPr="001B64F0">
        <w:rPr>
          <w:rFonts w:ascii="Times New Roman" w:hAnsi="Times New Roman" w:cs="Times New Roman"/>
          <w:b/>
          <w:sz w:val="32"/>
          <w:szCs w:val="32"/>
        </w:rPr>
        <w:t>ПРОГРАММА</w:t>
      </w:r>
    </w:p>
    <w:p w:rsidR="002666A9" w:rsidRDefault="002666A9" w:rsidP="002666A9">
      <w:pPr>
        <w:pStyle w:val="a3"/>
        <w:jc w:val="center"/>
        <w:rPr>
          <w:rFonts w:ascii="Times New Roman" w:hAnsi="Times New Roman" w:cs="Times New Roman"/>
          <w:b/>
          <w:sz w:val="32"/>
          <w:szCs w:val="32"/>
        </w:rPr>
      </w:pPr>
      <w:r w:rsidRPr="001B64F0">
        <w:rPr>
          <w:rFonts w:ascii="Times New Roman" w:hAnsi="Times New Roman" w:cs="Times New Roman"/>
          <w:b/>
          <w:sz w:val="32"/>
          <w:szCs w:val="32"/>
        </w:rPr>
        <w:t xml:space="preserve">ПЕРЕПОДГОТОВКИ ВОДИТЕЛЕЙ </w:t>
      </w:r>
    </w:p>
    <w:p w:rsidR="002666A9" w:rsidRDefault="002666A9" w:rsidP="002666A9">
      <w:pPr>
        <w:pStyle w:val="a3"/>
        <w:jc w:val="center"/>
        <w:rPr>
          <w:rFonts w:ascii="Times New Roman" w:hAnsi="Times New Roman" w:cs="Times New Roman"/>
          <w:b/>
          <w:sz w:val="32"/>
          <w:szCs w:val="32"/>
        </w:rPr>
      </w:pPr>
      <w:r w:rsidRPr="001B64F0">
        <w:rPr>
          <w:rFonts w:ascii="Times New Roman" w:hAnsi="Times New Roman" w:cs="Times New Roman"/>
          <w:b/>
          <w:sz w:val="32"/>
          <w:szCs w:val="32"/>
        </w:rPr>
        <w:t xml:space="preserve">ТРАНСПОРТНЫХ СРЕДСТВ </w:t>
      </w:r>
    </w:p>
    <w:p w:rsidR="002666A9" w:rsidRDefault="002666A9" w:rsidP="002666A9">
      <w:pPr>
        <w:pStyle w:val="a3"/>
        <w:jc w:val="center"/>
        <w:rPr>
          <w:rFonts w:ascii="Times New Roman" w:hAnsi="Times New Roman" w:cs="Times New Roman"/>
          <w:b/>
          <w:sz w:val="32"/>
          <w:szCs w:val="32"/>
        </w:rPr>
      </w:pPr>
      <w:r w:rsidRPr="001B64F0">
        <w:rPr>
          <w:rFonts w:ascii="Times New Roman" w:hAnsi="Times New Roman" w:cs="Times New Roman"/>
          <w:b/>
          <w:sz w:val="32"/>
          <w:szCs w:val="32"/>
        </w:rPr>
        <w:t>С КАТЕГОРИИ"</w:t>
      </w:r>
      <w:r>
        <w:rPr>
          <w:rFonts w:ascii="Times New Roman" w:hAnsi="Times New Roman" w:cs="Times New Roman"/>
          <w:b/>
          <w:sz w:val="32"/>
          <w:szCs w:val="32"/>
          <w:lang w:val="en-US"/>
        </w:rPr>
        <w:t>D</w:t>
      </w:r>
      <w:r w:rsidRPr="001B64F0">
        <w:rPr>
          <w:rFonts w:ascii="Times New Roman" w:hAnsi="Times New Roman" w:cs="Times New Roman"/>
          <w:b/>
          <w:sz w:val="32"/>
          <w:szCs w:val="32"/>
        </w:rPr>
        <w:t>", ПОДКАТЕГОРИИ "</w:t>
      </w:r>
      <w:r>
        <w:rPr>
          <w:rFonts w:ascii="Times New Roman" w:hAnsi="Times New Roman" w:cs="Times New Roman"/>
          <w:b/>
          <w:sz w:val="32"/>
          <w:szCs w:val="32"/>
          <w:lang w:val="en-US"/>
        </w:rPr>
        <w:t>D</w:t>
      </w:r>
      <w:r w:rsidRPr="001B64F0">
        <w:rPr>
          <w:rFonts w:ascii="Times New Roman" w:hAnsi="Times New Roman" w:cs="Times New Roman"/>
          <w:b/>
          <w:sz w:val="32"/>
          <w:szCs w:val="32"/>
        </w:rPr>
        <w:t xml:space="preserve">1" </w:t>
      </w:r>
    </w:p>
    <w:p w:rsidR="002666A9" w:rsidRPr="001B64F0" w:rsidRDefault="002666A9" w:rsidP="002666A9">
      <w:pPr>
        <w:pStyle w:val="a3"/>
        <w:jc w:val="center"/>
        <w:rPr>
          <w:rFonts w:ascii="Times New Roman" w:hAnsi="Times New Roman" w:cs="Times New Roman"/>
          <w:b/>
          <w:sz w:val="32"/>
          <w:szCs w:val="32"/>
        </w:rPr>
      </w:pPr>
      <w:r w:rsidRPr="001B64F0">
        <w:rPr>
          <w:rFonts w:ascii="Times New Roman" w:hAnsi="Times New Roman" w:cs="Times New Roman"/>
          <w:b/>
          <w:sz w:val="32"/>
          <w:szCs w:val="32"/>
        </w:rPr>
        <w:t>НА КАТЕГОРИЮ "B"</w:t>
      </w:r>
    </w:p>
    <w:p w:rsidR="002666A9" w:rsidRPr="001B64F0" w:rsidRDefault="002666A9" w:rsidP="002666A9">
      <w:pPr>
        <w:pStyle w:val="a3"/>
        <w:jc w:val="center"/>
        <w:rPr>
          <w:rFonts w:ascii="Times New Roman" w:eastAsia="Times New Roman" w:hAnsi="Times New Roman" w:cs="Times New Roman"/>
          <w:b/>
          <w:sz w:val="32"/>
          <w:szCs w:val="32"/>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8351A" w:rsidRDefault="0028351A"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Default="002666A9" w:rsidP="002666A9">
      <w:pPr>
        <w:spacing w:after="0" w:line="240" w:lineRule="auto"/>
        <w:jc w:val="center"/>
        <w:rPr>
          <w:rFonts w:ascii="Times New Roman" w:eastAsia="Times New Roman" w:hAnsi="Times New Roman"/>
          <w:sz w:val="28"/>
          <w:szCs w:val="28"/>
        </w:rPr>
      </w:pPr>
    </w:p>
    <w:p w:rsidR="002666A9" w:rsidRPr="00B3611A" w:rsidRDefault="002666A9" w:rsidP="002666A9">
      <w:pPr>
        <w:widowControl w:val="0"/>
        <w:autoSpaceDE w:val="0"/>
        <w:autoSpaceDN w:val="0"/>
        <w:adjustRightInd w:val="0"/>
        <w:spacing w:after="0" w:line="240" w:lineRule="auto"/>
        <w:jc w:val="center"/>
        <w:outlineLvl w:val="1"/>
        <w:rPr>
          <w:rFonts w:ascii="Times New Roman" w:hAnsi="Times New Roman"/>
          <w:b/>
          <w:sz w:val="24"/>
          <w:szCs w:val="24"/>
        </w:rPr>
      </w:pPr>
      <w:r w:rsidRPr="00B3611A">
        <w:rPr>
          <w:rFonts w:ascii="Times New Roman" w:hAnsi="Times New Roman"/>
          <w:b/>
          <w:sz w:val="24"/>
          <w:szCs w:val="24"/>
        </w:rPr>
        <w:t>ГОРОД КЕМЕРОВО</w:t>
      </w:r>
    </w:p>
    <w:p w:rsidR="002666A9" w:rsidRDefault="002666A9" w:rsidP="002666A9">
      <w:pPr>
        <w:widowControl w:val="0"/>
        <w:autoSpaceDE w:val="0"/>
        <w:autoSpaceDN w:val="0"/>
        <w:adjustRightInd w:val="0"/>
        <w:spacing w:after="0" w:line="240" w:lineRule="auto"/>
        <w:jc w:val="center"/>
        <w:outlineLvl w:val="1"/>
        <w:rPr>
          <w:rFonts w:ascii="Times New Roman" w:hAnsi="Times New Roman"/>
          <w:b/>
          <w:sz w:val="24"/>
          <w:szCs w:val="24"/>
        </w:rPr>
      </w:pPr>
      <w:r w:rsidRPr="00B3611A">
        <w:rPr>
          <w:rFonts w:ascii="Times New Roman" w:hAnsi="Times New Roman"/>
          <w:b/>
          <w:sz w:val="24"/>
          <w:szCs w:val="24"/>
        </w:rPr>
        <w:t>202</w:t>
      </w:r>
      <w:r>
        <w:rPr>
          <w:rFonts w:ascii="Times New Roman" w:hAnsi="Times New Roman"/>
          <w:b/>
          <w:sz w:val="24"/>
          <w:szCs w:val="24"/>
        </w:rPr>
        <w:t>6</w:t>
      </w:r>
      <w:r w:rsidRPr="00B3611A">
        <w:rPr>
          <w:rFonts w:ascii="Times New Roman" w:hAnsi="Times New Roman"/>
          <w:b/>
          <w:sz w:val="24"/>
          <w:szCs w:val="24"/>
        </w:rPr>
        <w:t xml:space="preserve"> г.</w:t>
      </w:r>
    </w:p>
    <w:p w:rsidR="002666A9" w:rsidRPr="00FF574E" w:rsidRDefault="002666A9" w:rsidP="002666A9">
      <w:pPr>
        <w:pStyle w:val="a3"/>
        <w:ind w:firstLine="709"/>
        <w:jc w:val="center"/>
        <w:rPr>
          <w:rFonts w:ascii="Times New Roman" w:hAnsi="Times New Roman" w:cs="Times New Roman"/>
          <w:b/>
          <w:sz w:val="32"/>
          <w:szCs w:val="32"/>
        </w:rPr>
      </w:pPr>
      <w:r w:rsidRPr="00FF574E">
        <w:rPr>
          <w:rFonts w:ascii="Times New Roman" w:hAnsi="Times New Roman" w:cs="Times New Roman"/>
          <w:b/>
          <w:sz w:val="32"/>
          <w:szCs w:val="32"/>
        </w:rPr>
        <w:lastRenderedPageBreak/>
        <w:t>ПРОГРАММА</w:t>
      </w:r>
    </w:p>
    <w:p w:rsidR="002666A9" w:rsidRPr="00FF574E" w:rsidRDefault="002666A9" w:rsidP="002666A9">
      <w:pPr>
        <w:pStyle w:val="a3"/>
        <w:ind w:firstLine="709"/>
        <w:jc w:val="center"/>
        <w:rPr>
          <w:rFonts w:ascii="Times New Roman" w:hAnsi="Times New Roman" w:cs="Times New Roman"/>
          <w:b/>
          <w:sz w:val="32"/>
          <w:szCs w:val="32"/>
        </w:rPr>
      </w:pPr>
      <w:r w:rsidRPr="00FF574E">
        <w:rPr>
          <w:rFonts w:ascii="Times New Roman" w:hAnsi="Times New Roman" w:cs="Times New Roman"/>
          <w:b/>
          <w:sz w:val="32"/>
          <w:szCs w:val="32"/>
        </w:rPr>
        <w:t>ПЕРЕПОДГОТОВКИ ВОДИТЕЛЕЙ ТРАНСПОРТНЫХ СРЕДСТВ С КАТЕГОРИИ</w:t>
      </w:r>
    </w:p>
    <w:p w:rsidR="002666A9" w:rsidRPr="00FF574E" w:rsidRDefault="002666A9" w:rsidP="002666A9">
      <w:pPr>
        <w:pStyle w:val="a3"/>
        <w:ind w:firstLine="709"/>
        <w:jc w:val="center"/>
        <w:rPr>
          <w:rFonts w:ascii="Times New Roman" w:hAnsi="Times New Roman" w:cs="Times New Roman"/>
          <w:b/>
          <w:sz w:val="32"/>
          <w:szCs w:val="32"/>
        </w:rPr>
      </w:pPr>
      <w:r w:rsidRPr="00FF574E">
        <w:rPr>
          <w:rFonts w:ascii="Times New Roman" w:hAnsi="Times New Roman" w:cs="Times New Roman"/>
          <w:b/>
          <w:sz w:val="32"/>
          <w:szCs w:val="32"/>
        </w:rPr>
        <w:t>"</w:t>
      </w:r>
      <w:r>
        <w:rPr>
          <w:rFonts w:ascii="Times New Roman" w:hAnsi="Times New Roman" w:cs="Times New Roman"/>
          <w:b/>
          <w:sz w:val="32"/>
          <w:szCs w:val="32"/>
          <w:lang w:val="en-US"/>
        </w:rPr>
        <w:t>D</w:t>
      </w:r>
      <w:r w:rsidRPr="00FF574E">
        <w:rPr>
          <w:rFonts w:ascii="Times New Roman" w:hAnsi="Times New Roman" w:cs="Times New Roman"/>
          <w:b/>
          <w:sz w:val="32"/>
          <w:szCs w:val="32"/>
        </w:rPr>
        <w:t>", ПОДКАТЕГОРИИ "</w:t>
      </w:r>
      <w:r>
        <w:rPr>
          <w:rFonts w:ascii="Times New Roman" w:hAnsi="Times New Roman" w:cs="Times New Roman"/>
          <w:b/>
          <w:sz w:val="32"/>
          <w:szCs w:val="32"/>
          <w:lang w:val="en-US"/>
        </w:rPr>
        <w:t>D</w:t>
      </w:r>
      <w:r w:rsidRPr="00FF574E">
        <w:rPr>
          <w:rFonts w:ascii="Times New Roman" w:hAnsi="Times New Roman" w:cs="Times New Roman"/>
          <w:b/>
          <w:sz w:val="32"/>
          <w:szCs w:val="32"/>
        </w:rPr>
        <w:t>1" НА КАТЕГОРИЮ "B"</w:t>
      </w:r>
    </w:p>
    <w:p w:rsidR="002666A9" w:rsidRPr="00FF574E" w:rsidRDefault="002666A9" w:rsidP="002666A9">
      <w:pPr>
        <w:pStyle w:val="a3"/>
        <w:ind w:firstLine="709"/>
        <w:jc w:val="center"/>
        <w:rPr>
          <w:rFonts w:ascii="Times New Roman" w:hAnsi="Times New Roman" w:cs="Times New Roman"/>
          <w:b/>
          <w:sz w:val="32"/>
          <w:szCs w:val="32"/>
        </w:rPr>
      </w:pPr>
    </w:p>
    <w:p w:rsidR="002666A9" w:rsidRPr="00FF574E" w:rsidRDefault="002666A9" w:rsidP="002666A9">
      <w:pPr>
        <w:pStyle w:val="a3"/>
        <w:ind w:firstLine="709"/>
        <w:jc w:val="center"/>
        <w:rPr>
          <w:rFonts w:ascii="Times New Roman" w:hAnsi="Times New Roman" w:cs="Times New Roman"/>
          <w:b/>
          <w:sz w:val="32"/>
          <w:szCs w:val="32"/>
        </w:rPr>
      </w:pPr>
      <w:r w:rsidRPr="00FF574E">
        <w:rPr>
          <w:rFonts w:ascii="Times New Roman" w:hAnsi="Times New Roman" w:cs="Times New Roman"/>
          <w:b/>
          <w:sz w:val="32"/>
          <w:szCs w:val="32"/>
        </w:rPr>
        <w:t>I. Пояснительная записка</w:t>
      </w:r>
    </w:p>
    <w:p w:rsidR="002666A9" w:rsidRPr="002666A9" w:rsidRDefault="0028351A" w:rsidP="002666A9">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2666A9" w:rsidRPr="002666A9">
        <w:rPr>
          <w:rFonts w:ascii="Times New Roman" w:eastAsia="Times New Roman" w:hAnsi="Times New Roman" w:cs="Times New Roman"/>
          <w:sz w:val="24"/>
          <w:szCs w:val="24"/>
          <w:lang w:eastAsia="ru-RU"/>
        </w:rPr>
        <w:t xml:space="preserve">рограмма переподготовки водителей транспортных средств с категории "D", подкатегории "D1" на категорию "В" (далее - Программа) разработана в соответствии с требованиями </w:t>
      </w:r>
      <w:hyperlink r:id="rId6" w:anchor="/document/10105643/entry/2612" w:history="1">
        <w:r w:rsidR="002666A9" w:rsidRPr="002666A9">
          <w:rPr>
            <w:rFonts w:ascii="Times New Roman" w:eastAsia="Times New Roman" w:hAnsi="Times New Roman" w:cs="Times New Roman"/>
            <w:sz w:val="24"/>
            <w:szCs w:val="24"/>
            <w:lang w:eastAsia="ru-RU"/>
          </w:rPr>
          <w:t>Федерального закона</w:t>
        </w:r>
      </w:hyperlink>
      <w:r w:rsidR="002666A9" w:rsidRPr="002666A9">
        <w:rPr>
          <w:rFonts w:ascii="Times New Roman" w:eastAsia="Times New Roman" w:hAnsi="Times New Roman" w:cs="Times New Roman"/>
          <w:sz w:val="24"/>
          <w:szCs w:val="24"/>
          <w:lang w:eastAsia="ru-RU"/>
        </w:rPr>
        <w:t xml:space="preserve"> от 10 декабря 1995 г. № 196-ФЗ "О безопасности дорожного движения" (далее - Федеральный закон № 196-ФЗ), </w:t>
      </w:r>
      <w:hyperlink r:id="rId7" w:anchor="/document/70291362/entry/108164" w:history="1">
        <w:r w:rsidR="002666A9" w:rsidRPr="002666A9">
          <w:rPr>
            <w:rFonts w:ascii="Times New Roman" w:eastAsia="Times New Roman" w:hAnsi="Times New Roman" w:cs="Times New Roman"/>
            <w:sz w:val="24"/>
            <w:szCs w:val="24"/>
            <w:lang w:eastAsia="ru-RU"/>
          </w:rPr>
          <w:t>пунктом 3 части 3 статьи 12</w:t>
        </w:r>
      </w:hyperlink>
      <w:r w:rsidR="002666A9" w:rsidRPr="002666A9">
        <w:rPr>
          <w:rFonts w:ascii="Times New Roman" w:eastAsia="Times New Roman" w:hAnsi="Times New Roman" w:cs="Times New Roman"/>
          <w:sz w:val="24"/>
          <w:szCs w:val="24"/>
          <w:lang w:eastAsia="ru-RU"/>
        </w:rPr>
        <w:t xml:space="preserve"> Федерального закона от 29 декабря 2012 г. № 273-ФЗ "Об образовании в Российской Федерации" (далее - Федеральный закон об образовании), </w:t>
      </w:r>
      <w:hyperlink r:id="rId8" w:anchor="/document/70494178/entry/1002" w:history="1">
        <w:r w:rsidR="002666A9" w:rsidRPr="002666A9">
          <w:rPr>
            <w:rFonts w:ascii="Times New Roman" w:eastAsia="Times New Roman" w:hAnsi="Times New Roman" w:cs="Times New Roman"/>
            <w:sz w:val="24"/>
            <w:szCs w:val="24"/>
            <w:lang w:eastAsia="ru-RU"/>
          </w:rPr>
          <w:t>пунктом 2</w:t>
        </w:r>
      </w:hyperlink>
      <w:r w:rsidR="002666A9" w:rsidRPr="002666A9">
        <w:rPr>
          <w:rFonts w:ascii="Times New Roman" w:eastAsia="Times New Roman" w:hAnsi="Times New Roman" w:cs="Times New Roman"/>
          <w:sz w:val="24"/>
          <w:szCs w:val="24"/>
          <w:lang w:eastAsia="ru-RU"/>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w:t>
      </w:r>
      <w:hyperlink r:id="rId9" w:anchor="/document/70494178/entry/0" w:history="1">
        <w:r w:rsidR="002666A9" w:rsidRPr="002666A9">
          <w:rPr>
            <w:rFonts w:ascii="Times New Roman" w:eastAsia="Times New Roman" w:hAnsi="Times New Roman" w:cs="Times New Roman"/>
            <w:sz w:val="24"/>
            <w:szCs w:val="24"/>
            <w:lang w:eastAsia="ru-RU"/>
          </w:rPr>
          <w:t>постановлением</w:t>
        </w:r>
      </w:hyperlink>
      <w:r w:rsidR="002666A9" w:rsidRPr="002666A9">
        <w:rPr>
          <w:rFonts w:ascii="Times New Roman" w:eastAsia="Times New Roman" w:hAnsi="Times New Roman" w:cs="Times New Roman"/>
          <w:sz w:val="24"/>
          <w:szCs w:val="24"/>
          <w:lang w:eastAsia="ru-RU"/>
        </w:rPr>
        <w:t xml:space="preserve"> Правительства Российской Федерации от 1 ноября 2013 г. № 980, </w:t>
      </w:r>
      <w:hyperlink r:id="rId10" w:anchor="/document/74938765/entry/1000" w:history="1">
        <w:r w:rsidR="002666A9" w:rsidRPr="002666A9">
          <w:rPr>
            <w:rFonts w:ascii="Times New Roman" w:eastAsia="Times New Roman" w:hAnsi="Times New Roman" w:cs="Times New Roman"/>
            <w:sz w:val="24"/>
            <w:szCs w:val="24"/>
            <w:lang w:eastAsia="ru-RU"/>
          </w:rPr>
          <w:t>Профессиональными и квалификационными требованиями</w:t>
        </w:r>
      </w:hyperlink>
      <w:r w:rsidR="002666A9" w:rsidRPr="002666A9">
        <w:rPr>
          <w:rFonts w:ascii="Times New Roman" w:eastAsia="Times New Roman" w:hAnsi="Times New Roman" w:cs="Times New Roman"/>
          <w:sz w:val="24"/>
          <w:szCs w:val="24"/>
          <w:lang w:eastAsia="ru-RU"/>
        </w:rP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w:t>
      </w:r>
      <w:hyperlink r:id="rId11" w:anchor="/document/74938765/entry/0" w:history="1">
        <w:r w:rsidR="002666A9" w:rsidRPr="002666A9">
          <w:rPr>
            <w:rFonts w:ascii="Times New Roman" w:eastAsia="Times New Roman" w:hAnsi="Times New Roman" w:cs="Times New Roman"/>
            <w:sz w:val="24"/>
            <w:szCs w:val="24"/>
            <w:lang w:eastAsia="ru-RU"/>
          </w:rPr>
          <w:t>приказом</w:t>
        </w:r>
      </w:hyperlink>
      <w:r w:rsidR="002666A9" w:rsidRPr="002666A9">
        <w:rPr>
          <w:rFonts w:ascii="Times New Roman" w:eastAsia="Times New Roman" w:hAnsi="Times New Roman" w:cs="Times New Roman"/>
          <w:sz w:val="24"/>
          <w:szCs w:val="24"/>
          <w:lang w:eastAsia="ru-RU"/>
        </w:rPr>
        <w:t xml:space="preserve"> Министерства транспорта Российской Федерации от 31 июля 2020 г. № 282 (зарегистрирован Министерством юстиции Российской Федерации 23 ноября 2020 г., регистрационный № 61070), действующим до 1 января 2027 г., </w:t>
      </w:r>
      <w:hyperlink r:id="rId12" w:anchor="/document/74626872/entry/1000" w:history="1">
        <w:r w:rsidR="002666A9" w:rsidRPr="002666A9">
          <w:rPr>
            <w:rFonts w:ascii="Times New Roman" w:eastAsia="Times New Roman" w:hAnsi="Times New Roman" w:cs="Times New Roman"/>
            <w:sz w:val="24"/>
            <w:szCs w:val="24"/>
            <w:lang w:eastAsia="ru-RU"/>
          </w:rPr>
          <w:t>Порядком</w:t>
        </w:r>
      </w:hyperlink>
      <w:r w:rsidR="002666A9" w:rsidRPr="002666A9">
        <w:rPr>
          <w:rFonts w:ascii="Times New Roman" w:eastAsia="Times New Roman" w:hAnsi="Times New Roman" w:cs="Times New Roman"/>
          <w:sz w:val="24"/>
          <w:szCs w:val="24"/>
          <w:lang w:eastAsia="ru-RU"/>
        </w:rPr>
        <w:t xml:space="preserve"> организации и осуществления образовательной деятельности по основным программам профессионального обучения, утвержденным </w:t>
      </w:r>
      <w:hyperlink r:id="rId13" w:anchor="/document/74626872/entry/0" w:history="1">
        <w:r w:rsidR="002666A9" w:rsidRPr="002666A9">
          <w:rPr>
            <w:rFonts w:ascii="Times New Roman" w:eastAsia="Times New Roman" w:hAnsi="Times New Roman" w:cs="Times New Roman"/>
            <w:sz w:val="24"/>
            <w:szCs w:val="24"/>
            <w:lang w:eastAsia="ru-RU"/>
          </w:rPr>
          <w:t>приказом</w:t>
        </w:r>
      </w:hyperlink>
      <w:r w:rsidR="002666A9" w:rsidRPr="002666A9">
        <w:rPr>
          <w:rFonts w:ascii="Times New Roman" w:eastAsia="Times New Roman" w:hAnsi="Times New Roman" w:cs="Times New Roman"/>
          <w:sz w:val="24"/>
          <w:szCs w:val="24"/>
          <w:lang w:eastAsia="ru-RU"/>
        </w:rPr>
        <w:t xml:space="preserve">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w:t>
      </w:r>
    </w:p>
    <w:p w:rsidR="002666A9" w:rsidRPr="002666A9" w:rsidRDefault="002666A9" w:rsidP="002666A9">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2666A9" w:rsidRPr="002666A9" w:rsidRDefault="002666A9" w:rsidP="002666A9">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2666A9" w:rsidRPr="002666A9" w:rsidRDefault="0028351A" w:rsidP="002666A9">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2666A9" w:rsidRPr="002666A9">
        <w:rPr>
          <w:rFonts w:ascii="Times New Roman" w:eastAsia="Times New Roman" w:hAnsi="Times New Roman" w:cs="Times New Roman"/>
          <w:sz w:val="24"/>
          <w:szCs w:val="24"/>
          <w:lang w:eastAsia="ru-RU"/>
        </w:rPr>
        <w:t>чебный план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2666A9" w:rsidRPr="002666A9" w:rsidRDefault="002666A9" w:rsidP="002666A9">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Специальный цикл включает учебные предметы:</w:t>
      </w:r>
    </w:p>
    <w:p w:rsidR="002666A9" w:rsidRPr="002666A9" w:rsidRDefault="002666A9" w:rsidP="002666A9">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"Устройство и техническое обслуживание транспортных средств категории "В" как объектов управления";</w:t>
      </w:r>
    </w:p>
    <w:p w:rsidR="002666A9" w:rsidRPr="002666A9" w:rsidRDefault="002666A9" w:rsidP="002666A9">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"Основы управления транспортными средствами категории "В".</w:t>
      </w:r>
    </w:p>
    <w:p w:rsidR="002666A9" w:rsidRPr="002666A9" w:rsidRDefault="002666A9" w:rsidP="002666A9">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Профессиональный цикл включает учебные предметы:</w:t>
      </w:r>
    </w:p>
    <w:p w:rsidR="002666A9" w:rsidRPr="002666A9" w:rsidRDefault="002666A9" w:rsidP="002666A9">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"Организация и выполнение грузовых перевозок автомобильным транспортом";</w:t>
      </w:r>
    </w:p>
    <w:p w:rsidR="002666A9" w:rsidRPr="002666A9" w:rsidRDefault="002666A9" w:rsidP="002666A9">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"Организация и выполнение пассажирских перевозок автомобильным транспортом".</w:t>
      </w:r>
    </w:p>
    <w:p w:rsidR="002666A9" w:rsidRPr="002666A9" w:rsidRDefault="002666A9" w:rsidP="002666A9">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Практическая подготовка включает учебный предмет "Вождение транспортных средств категории "В" (с механической трансмиссией/с автоматической трансмиссией)".</w:t>
      </w:r>
    </w:p>
    <w:p w:rsidR="002666A9" w:rsidRPr="002666A9" w:rsidRDefault="0028351A" w:rsidP="002666A9">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w:t>
      </w:r>
      <w:r w:rsidR="002666A9" w:rsidRPr="002666A9">
        <w:rPr>
          <w:rFonts w:ascii="Times New Roman" w:eastAsia="Times New Roman" w:hAnsi="Times New Roman" w:cs="Times New Roman"/>
          <w:sz w:val="24"/>
          <w:szCs w:val="24"/>
          <w:lang w:eastAsia="ru-RU"/>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2666A9" w:rsidRPr="002666A9" w:rsidRDefault="002666A9" w:rsidP="002666A9">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Последовательность изучения разделов и тем учебных предметов определяется программой переподготовки водителей транспортных средств с категории "D", подкатегории "D1" на категорию "В", разработанной и утвержденной организацией, осуществляющей образовательную деятельность, в соответствии с </w:t>
      </w:r>
      <w:hyperlink r:id="rId14" w:anchor="/document/70291362/entry/108165" w:history="1">
        <w:r w:rsidRPr="002666A9">
          <w:rPr>
            <w:rFonts w:ascii="Times New Roman" w:eastAsia="Times New Roman" w:hAnsi="Times New Roman" w:cs="Times New Roman"/>
            <w:sz w:val="24"/>
            <w:szCs w:val="24"/>
            <w:lang w:eastAsia="ru-RU"/>
          </w:rPr>
          <w:t>частями 3</w:t>
        </w:r>
      </w:hyperlink>
      <w:r w:rsidRPr="002666A9">
        <w:rPr>
          <w:rFonts w:ascii="Times New Roman" w:eastAsia="Times New Roman" w:hAnsi="Times New Roman" w:cs="Times New Roman"/>
          <w:sz w:val="24"/>
          <w:szCs w:val="24"/>
          <w:lang w:eastAsia="ru-RU"/>
        </w:rPr>
        <w:t xml:space="preserve"> и </w:t>
      </w:r>
      <w:hyperlink r:id="rId15" w:anchor="/document/70291362/entry/108169" w:history="1">
        <w:r w:rsidRPr="002666A9">
          <w:rPr>
            <w:rFonts w:ascii="Times New Roman" w:eastAsia="Times New Roman" w:hAnsi="Times New Roman" w:cs="Times New Roman"/>
            <w:sz w:val="24"/>
            <w:szCs w:val="24"/>
            <w:lang w:eastAsia="ru-RU"/>
          </w:rPr>
          <w:t>5 статьи 12</w:t>
        </w:r>
      </w:hyperlink>
      <w:r w:rsidRPr="002666A9">
        <w:rPr>
          <w:rFonts w:ascii="Times New Roman" w:eastAsia="Times New Roman" w:hAnsi="Times New Roman" w:cs="Times New Roman"/>
          <w:sz w:val="24"/>
          <w:szCs w:val="24"/>
          <w:lang w:eastAsia="ru-RU"/>
        </w:rPr>
        <w:t xml:space="preserve">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w:t>
      </w:r>
      <w:hyperlink r:id="rId16" w:anchor="/document/74680208/entry/1053" w:history="1">
        <w:r w:rsidRPr="002666A9">
          <w:rPr>
            <w:rFonts w:ascii="Times New Roman" w:eastAsia="Times New Roman" w:hAnsi="Times New Roman" w:cs="Times New Roman"/>
            <w:sz w:val="24"/>
            <w:szCs w:val="24"/>
            <w:lang w:eastAsia="ru-RU"/>
          </w:rPr>
          <w:t>подпунктом "в" пункта 5</w:t>
        </w:r>
      </w:hyperlink>
      <w:r w:rsidRPr="002666A9">
        <w:rPr>
          <w:rFonts w:ascii="Times New Roman" w:eastAsia="Times New Roman" w:hAnsi="Times New Roman" w:cs="Times New Roman"/>
          <w:sz w:val="24"/>
          <w:szCs w:val="24"/>
          <w:lang w:eastAsia="ru-RU"/>
        </w:rPr>
        <w:t xml:space="preserve"> Положения о лицензировании образовательной деятельности, утвержденного </w:t>
      </w:r>
      <w:hyperlink r:id="rId17" w:anchor="/document/74680208/entry/0" w:history="1">
        <w:r w:rsidRPr="002666A9">
          <w:rPr>
            <w:rFonts w:ascii="Times New Roman" w:eastAsia="Times New Roman" w:hAnsi="Times New Roman" w:cs="Times New Roman"/>
            <w:sz w:val="24"/>
            <w:szCs w:val="24"/>
            <w:lang w:eastAsia="ru-RU"/>
          </w:rPr>
          <w:t>постановлением</w:t>
        </w:r>
      </w:hyperlink>
      <w:r w:rsidRPr="002666A9">
        <w:rPr>
          <w:rFonts w:ascii="Times New Roman" w:eastAsia="Times New Roman" w:hAnsi="Times New Roman" w:cs="Times New Roman"/>
          <w:sz w:val="24"/>
          <w:szCs w:val="24"/>
          <w:lang w:eastAsia="ru-RU"/>
        </w:rPr>
        <w:t xml:space="preserve"> Правительства Российской Федерации от 18 сентября 2020 г. № 1490 (далее - образовательная программа).</w:t>
      </w:r>
    </w:p>
    <w:p w:rsidR="002666A9" w:rsidRPr="002666A9" w:rsidRDefault="002666A9" w:rsidP="002666A9">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2666A9" w:rsidRPr="002666A9" w:rsidRDefault="002666A9" w:rsidP="002666A9">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Программа предусматривает достаточный для формирования, закрепления и развития практических навыков и компетенций объем практики.</w:t>
      </w:r>
    </w:p>
    <w:p w:rsidR="002666A9" w:rsidRPr="002666A9" w:rsidRDefault="002666A9" w:rsidP="002666A9">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Программа может быть использована для разработки 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rsidR="0028351A" w:rsidRDefault="002666A9" w:rsidP="0028351A">
      <w:pPr>
        <w:pStyle w:val="a3"/>
        <w:jc w:val="center"/>
        <w:rPr>
          <w:rFonts w:ascii="Times New Roman" w:hAnsi="Times New Roman" w:cs="Times New Roman"/>
          <w:b/>
          <w:sz w:val="32"/>
          <w:szCs w:val="32"/>
        </w:rPr>
      </w:pPr>
      <w:r>
        <w:rPr>
          <w:rFonts w:ascii="Times New Roman" w:hAnsi="Times New Roman" w:cs="Times New Roman"/>
          <w:b/>
          <w:sz w:val="32"/>
          <w:szCs w:val="32"/>
        </w:rPr>
        <w:t>II. У</w:t>
      </w:r>
      <w:r w:rsidRPr="00FF574E">
        <w:rPr>
          <w:rFonts w:ascii="Times New Roman" w:hAnsi="Times New Roman" w:cs="Times New Roman"/>
          <w:b/>
          <w:sz w:val="32"/>
          <w:szCs w:val="32"/>
        </w:rPr>
        <w:t>чебный план</w:t>
      </w:r>
    </w:p>
    <w:p w:rsidR="002666A9" w:rsidRPr="002666A9" w:rsidRDefault="002666A9" w:rsidP="0028351A">
      <w:pPr>
        <w:pStyle w:val="a3"/>
        <w:ind w:left="7788"/>
        <w:jc w:val="center"/>
        <w:rPr>
          <w:rFonts w:ascii="Times New Roman" w:eastAsia="Times New Roman" w:hAnsi="Times New Roman" w:cs="Times New Roman"/>
          <w:sz w:val="24"/>
          <w:szCs w:val="24"/>
        </w:rPr>
      </w:pPr>
      <w:r w:rsidRPr="002666A9">
        <w:rPr>
          <w:rFonts w:ascii="Times New Roman" w:eastAsia="Times New Roman" w:hAnsi="Times New Roman" w:cs="Times New Roman"/>
          <w:sz w:val="24"/>
          <w:szCs w:val="24"/>
        </w:rPr>
        <w:t>Таблица 1</w:t>
      </w:r>
    </w:p>
    <w:tbl>
      <w:tblPr>
        <w:tblW w:w="963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237"/>
        <w:gridCol w:w="1134"/>
        <w:gridCol w:w="1701"/>
        <w:gridCol w:w="1559"/>
      </w:tblGrid>
      <w:tr w:rsidR="002666A9" w:rsidRPr="002666A9" w:rsidTr="004E61FD">
        <w:trPr>
          <w:trHeight w:val="240"/>
          <w:tblCellSpacing w:w="15" w:type="dxa"/>
        </w:trPr>
        <w:tc>
          <w:tcPr>
            <w:tcW w:w="5192" w:type="dxa"/>
            <w:vMerge w:val="restart"/>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Учебные предметы</w:t>
            </w:r>
          </w:p>
        </w:tc>
        <w:tc>
          <w:tcPr>
            <w:tcW w:w="4349" w:type="dxa"/>
            <w:gridSpan w:val="3"/>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Количество часов</w:t>
            </w:r>
          </w:p>
        </w:tc>
      </w:tr>
      <w:tr w:rsidR="002666A9" w:rsidRPr="002666A9" w:rsidTr="004E61FD">
        <w:trPr>
          <w:trHeight w:val="240"/>
          <w:tblCellSpacing w:w="15" w:type="dxa"/>
        </w:trPr>
        <w:tc>
          <w:tcPr>
            <w:tcW w:w="5192" w:type="dxa"/>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1104" w:type="dxa"/>
            <w:vMerge w:val="restart"/>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Всего</w:t>
            </w:r>
          </w:p>
        </w:tc>
        <w:tc>
          <w:tcPr>
            <w:tcW w:w="3215" w:type="dxa"/>
            <w:gridSpan w:val="2"/>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 том числе</w:t>
            </w:r>
          </w:p>
        </w:tc>
      </w:tr>
      <w:tr w:rsidR="002666A9" w:rsidRPr="002666A9" w:rsidTr="004E61FD">
        <w:trPr>
          <w:tblCellSpacing w:w="15" w:type="dxa"/>
        </w:trPr>
        <w:tc>
          <w:tcPr>
            <w:tcW w:w="5192" w:type="dxa"/>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1104" w:type="dxa"/>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1671"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Теоретические занятия</w:t>
            </w:r>
          </w:p>
        </w:tc>
        <w:tc>
          <w:tcPr>
            <w:tcW w:w="1514"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Практические занятия</w:t>
            </w:r>
          </w:p>
        </w:tc>
      </w:tr>
      <w:tr w:rsidR="002666A9" w:rsidRPr="002666A9" w:rsidTr="004E61FD">
        <w:trPr>
          <w:tblCellSpacing w:w="15" w:type="dxa"/>
        </w:trPr>
        <w:tc>
          <w:tcPr>
            <w:tcW w:w="9571" w:type="dxa"/>
            <w:gridSpan w:val="4"/>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Специальный цикл</w:t>
            </w:r>
          </w:p>
        </w:tc>
      </w:tr>
      <w:tr w:rsidR="002666A9" w:rsidRPr="002666A9" w:rsidTr="004E61FD">
        <w:trPr>
          <w:tblCellSpacing w:w="15" w:type="dxa"/>
        </w:trPr>
        <w:tc>
          <w:tcPr>
            <w:tcW w:w="5192"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Устройство и техническое обслуживание транспортных средств категории "В" как объектов управления</w:t>
            </w:r>
          </w:p>
        </w:tc>
        <w:tc>
          <w:tcPr>
            <w:tcW w:w="110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12</w:t>
            </w:r>
          </w:p>
        </w:tc>
        <w:tc>
          <w:tcPr>
            <w:tcW w:w="167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10</w:t>
            </w:r>
          </w:p>
        </w:tc>
        <w:tc>
          <w:tcPr>
            <w:tcW w:w="1514"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r>
      <w:tr w:rsidR="002666A9" w:rsidRPr="002666A9" w:rsidTr="004E61FD">
        <w:trPr>
          <w:tblCellSpacing w:w="15" w:type="dxa"/>
        </w:trPr>
        <w:tc>
          <w:tcPr>
            <w:tcW w:w="5192"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Основы управления транспортными средствами категории "В"</w:t>
            </w:r>
          </w:p>
        </w:tc>
        <w:tc>
          <w:tcPr>
            <w:tcW w:w="110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12</w:t>
            </w:r>
          </w:p>
        </w:tc>
        <w:tc>
          <w:tcPr>
            <w:tcW w:w="167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8</w:t>
            </w:r>
          </w:p>
        </w:tc>
        <w:tc>
          <w:tcPr>
            <w:tcW w:w="1514"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4</w:t>
            </w:r>
          </w:p>
        </w:tc>
      </w:tr>
      <w:tr w:rsidR="002666A9" w:rsidRPr="002666A9" w:rsidTr="004E61FD">
        <w:trPr>
          <w:tblCellSpacing w:w="15" w:type="dxa"/>
        </w:trPr>
        <w:tc>
          <w:tcPr>
            <w:tcW w:w="9571" w:type="dxa"/>
            <w:gridSpan w:val="4"/>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Профессиональный цикл</w:t>
            </w:r>
          </w:p>
        </w:tc>
      </w:tr>
      <w:tr w:rsidR="002666A9" w:rsidRPr="002666A9" w:rsidTr="004E61FD">
        <w:trPr>
          <w:tblCellSpacing w:w="15" w:type="dxa"/>
        </w:trPr>
        <w:tc>
          <w:tcPr>
            <w:tcW w:w="5192"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Организация и выполнение грузовых перевозок автомобильным транспортом</w:t>
            </w:r>
          </w:p>
        </w:tc>
        <w:tc>
          <w:tcPr>
            <w:tcW w:w="110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8</w:t>
            </w:r>
          </w:p>
        </w:tc>
        <w:tc>
          <w:tcPr>
            <w:tcW w:w="167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8</w:t>
            </w:r>
          </w:p>
        </w:tc>
        <w:tc>
          <w:tcPr>
            <w:tcW w:w="1514"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E61FD">
        <w:trPr>
          <w:tblCellSpacing w:w="15" w:type="dxa"/>
        </w:trPr>
        <w:tc>
          <w:tcPr>
            <w:tcW w:w="5192"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Организация и выполнение пассажирских перевозок автомобильным транспортом</w:t>
            </w:r>
          </w:p>
        </w:tc>
        <w:tc>
          <w:tcPr>
            <w:tcW w:w="110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67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514"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E61FD">
        <w:trPr>
          <w:tblCellSpacing w:w="15" w:type="dxa"/>
        </w:trPr>
        <w:tc>
          <w:tcPr>
            <w:tcW w:w="9571" w:type="dxa"/>
            <w:gridSpan w:val="4"/>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Практическая подготовка</w:t>
            </w:r>
          </w:p>
        </w:tc>
      </w:tr>
      <w:tr w:rsidR="002666A9" w:rsidRPr="002666A9" w:rsidTr="004E61FD">
        <w:trPr>
          <w:tblCellSpacing w:w="15" w:type="dxa"/>
        </w:trPr>
        <w:tc>
          <w:tcPr>
            <w:tcW w:w="5192"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Вождение транспортных средств категории "В" (с механической трансмиссией/с автоматической трансмиссией)</w:t>
            </w:r>
          </w:p>
        </w:tc>
        <w:tc>
          <w:tcPr>
            <w:tcW w:w="110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24/22</w:t>
            </w:r>
          </w:p>
        </w:tc>
        <w:tc>
          <w:tcPr>
            <w:tcW w:w="167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c>
          <w:tcPr>
            <w:tcW w:w="1514"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24/22</w:t>
            </w:r>
          </w:p>
        </w:tc>
      </w:tr>
      <w:tr w:rsidR="002666A9" w:rsidRPr="002666A9" w:rsidTr="004E61FD">
        <w:trPr>
          <w:tblCellSpacing w:w="15" w:type="dxa"/>
        </w:trPr>
        <w:tc>
          <w:tcPr>
            <w:tcW w:w="9571" w:type="dxa"/>
            <w:gridSpan w:val="4"/>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Квалификационный экзамен</w:t>
            </w:r>
          </w:p>
        </w:tc>
      </w:tr>
      <w:tr w:rsidR="002666A9" w:rsidRPr="002666A9" w:rsidTr="004E61FD">
        <w:trPr>
          <w:tblCellSpacing w:w="15" w:type="dxa"/>
        </w:trPr>
        <w:tc>
          <w:tcPr>
            <w:tcW w:w="5192"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Квалификационный экзамен</w:t>
            </w:r>
          </w:p>
        </w:tc>
        <w:tc>
          <w:tcPr>
            <w:tcW w:w="110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4</w:t>
            </w:r>
          </w:p>
        </w:tc>
        <w:tc>
          <w:tcPr>
            <w:tcW w:w="167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514"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r>
      <w:tr w:rsidR="002666A9" w:rsidRPr="002666A9" w:rsidTr="004E61FD">
        <w:trPr>
          <w:tblCellSpacing w:w="15" w:type="dxa"/>
        </w:trPr>
        <w:tc>
          <w:tcPr>
            <w:tcW w:w="5192"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w:t>
            </w:r>
          </w:p>
        </w:tc>
        <w:tc>
          <w:tcPr>
            <w:tcW w:w="1104"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62/60</w:t>
            </w:r>
          </w:p>
        </w:tc>
        <w:tc>
          <w:tcPr>
            <w:tcW w:w="1671"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30</w:t>
            </w:r>
          </w:p>
        </w:tc>
        <w:tc>
          <w:tcPr>
            <w:tcW w:w="1514"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32/30</w:t>
            </w:r>
          </w:p>
        </w:tc>
      </w:tr>
    </w:tbl>
    <w:p w:rsidR="0028351A" w:rsidRPr="00FF574E" w:rsidRDefault="002666A9" w:rsidP="0028351A">
      <w:pPr>
        <w:pStyle w:val="a3"/>
        <w:jc w:val="center"/>
        <w:rPr>
          <w:rFonts w:ascii="Times New Roman" w:hAnsi="Times New Roman" w:cs="Times New Roman"/>
          <w:b/>
          <w:sz w:val="32"/>
          <w:szCs w:val="32"/>
        </w:rPr>
      </w:pPr>
      <w:r w:rsidRPr="002666A9">
        <w:rPr>
          <w:rFonts w:ascii="Times New Roman" w:eastAsia="Times New Roman" w:hAnsi="Times New Roman" w:cs="Times New Roman"/>
          <w:sz w:val="24"/>
          <w:szCs w:val="24"/>
        </w:rPr>
        <w:lastRenderedPageBreak/>
        <w:t> </w:t>
      </w:r>
      <w:r w:rsidR="0028351A" w:rsidRPr="00FF574E">
        <w:rPr>
          <w:rFonts w:ascii="Times New Roman" w:hAnsi="Times New Roman" w:cs="Times New Roman"/>
          <w:b/>
          <w:sz w:val="32"/>
          <w:szCs w:val="32"/>
        </w:rPr>
        <w:t>III. Рабочие программы учебных предметов</w:t>
      </w:r>
    </w:p>
    <w:p w:rsidR="0028351A" w:rsidRPr="00FF574E" w:rsidRDefault="0028351A" w:rsidP="0028351A">
      <w:pPr>
        <w:pStyle w:val="a3"/>
        <w:jc w:val="center"/>
        <w:rPr>
          <w:rFonts w:ascii="Times New Roman" w:hAnsi="Times New Roman" w:cs="Times New Roman"/>
          <w:b/>
          <w:sz w:val="32"/>
          <w:szCs w:val="32"/>
        </w:rPr>
      </w:pPr>
    </w:p>
    <w:p w:rsidR="0028351A" w:rsidRPr="00FF574E" w:rsidRDefault="0028351A" w:rsidP="0028351A">
      <w:pPr>
        <w:pStyle w:val="a3"/>
        <w:jc w:val="both"/>
        <w:rPr>
          <w:rFonts w:ascii="Times New Roman" w:hAnsi="Times New Roman" w:cs="Times New Roman"/>
          <w:b/>
          <w:sz w:val="32"/>
          <w:szCs w:val="32"/>
        </w:rPr>
      </w:pPr>
      <w:bookmarkStart w:id="0" w:name="Par12691"/>
      <w:bookmarkEnd w:id="0"/>
      <w:r w:rsidRPr="00FF574E">
        <w:rPr>
          <w:rFonts w:ascii="Times New Roman" w:hAnsi="Times New Roman" w:cs="Times New Roman"/>
          <w:b/>
          <w:sz w:val="32"/>
          <w:szCs w:val="32"/>
        </w:rPr>
        <w:t>3.1. Специальный цикл Программы.</w:t>
      </w:r>
    </w:p>
    <w:p w:rsidR="0028351A" w:rsidRPr="00FF574E" w:rsidRDefault="0028351A" w:rsidP="0028351A">
      <w:pPr>
        <w:pStyle w:val="a3"/>
        <w:jc w:val="both"/>
        <w:rPr>
          <w:rFonts w:ascii="Times New Roman" w:hAnsi="Times New Roman" w:cs="Times New Roman"/>
          <w:b/>
          <w:sz w:val="32"/>
          <w:szCs w:val="32"/>
        </w:rPr>
      </w:pPr>
    </w:p>
    <w:p w:rsidR="0028351A" w:rsidRPr="00FF574E" w:rsidRDefault="0028351A" w:rsidP="0028351A">
      <w:pPr>
        <w:pStyle w:val="a3"/>
        <w:jc w:val="both"/>
        <w:rPr>
          <w:rFonts w:ascii="Times New Roman" w:hAnsi="Times New Roman" w:cs="Times New Roman"/>
          <w:b/>
          <w:sz w:val="32"/>
          <w:szCs w:val="32"/>
        </w:rPr>
      </w:pPr>
      <w:r w:rsidRPr="00FF574E">
        <w:rPr>
          <w:rFonts w:ascii="Times New Roman" w:hAnsi="Times New Roman" w:cs="Times New Roman"/>
          <w:b/>
          <w:sz w:val="32"/>
          <w:szCs w:val="32"/>
        </w:rPr>
        <w:t>3.1.1. Учебный предмет "Устройство и техническое обслуживание транспортных средств категории "B" как объектов управления".</w:t>
      </w:r>
    </w:p>
    <w:p w:rsidR="002666A9" w:rsidRPr="002666A9" w:rsidRDefault="002666A9" w:rsidP="002835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Распределение учебных часов по разделам и темам</w:t>
      </w:r>
    </w:p>
    <w:p w:rsidR="002666A9" w:rsidRPr="002666A9" w:rsidRDefault="002666A9" w:rsidP="002666A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Таблица 2</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5073"/>
        <w:gridCol w:w="991"/>
        <w:gridCol w:w="1594"/>
        <w:gridCol w:w="1690"/>
      </w:tblGrid>
      <w:tr w:rsidR="002666A9" w:rsidRPr="002666A9" w:rsidTr="00475A2C">
        <w:trPr>
          <w:trHeight w:val="240"/>
          <w:tblCellSpacing w:w="15" w:type="dxa"/>
        </w:trPr>
        <w:tc>
          <w:tcPr>
            <w:tcW w:w="5028" w:type="dxa"/>
            <w:vMerge w:val="restart"/>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Наименование разделов и тем</w:t>
            </w:r>
          </w:p>
        </w:tc>
        <w:tc>
          <w:tcPr>
            <w:tcW w:w="4230" w:type="dxa"/>
            <w:gridSpan w:val="3"/>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Количество часов</w:t>
            </w:r>
          </w:p>
        </w:tc>
      </w:tr>
      <w:tr w:rsidR="002666A9" w:rsidRPr="002666A9" w:rsidTr="00475A2C">
        <w:trPr>
          <w:trHeight w:val="240"/>
          <w:tblCellSpacing w:w="15" w:type="dxa"/>
        </w:trPr>
        <w:tc>
          <w:tcPr>
            <w:tcW w:w="5028" w:type="dxa"/>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961" w:type="dxa"/>
            <w:vMerge w:val="restart"/>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Всего</w:t>
            </w:r>
          </w:p>
        </w:tc>
        <w:tc>
          <w:tcPr>
            <w:tcW w:w="3239" w:type="dxa"/>
            <w:gridSpan w:val="2"/>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 том числе</w:t>
            </w:r>
          </w:p>
        </w:tc>
      </w:tr>
      <w:tr w:rsidR="002666A9" w:rsidRPr="002666A9" w:rsidTr="00475A2C">
        <w:trPr>
          <w:tblCellSpacing w:w="15" w:type="dxa"/>
        </w:trPr>
        <w:tc>
          <w:tcPr>
            <w:tcW w:w="5028" w:type="dxa"/>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961" w:type="dxa"/>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Теоретические занятия</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Практические занятия</w:t>
            </w:r>
          </w:p>
        </w:tc>
      </w:tr>
      <w:tr w:rsidR="002666A9" w:rsidRPr="002666A9" w:rsidTr="00475A2C">
        <w:trPr>
          <w:tblCellSpacing w:w="15" w:type="dxa"/>
        </w:trPr>
        <w:tc>
          <w:tcPr>
            <w:tcW w:w="9288" w:type="dxa"/>
            <w:gridSpan w:val="4"/>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Устройство транспортных средств</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Общее устройство транспортных средств категории "В"</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75A2C">
        <w:trPr>
          <w:tblCellSpacing w:w="15" w:type="dxa"/>
        </w:trPr>
        <w:tc>
          <w:tcPr>
            <w:tcW w:w="5028"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Кузов автомобиля, рабочее место водителя, системы пассивной безопасности</w:t>
            </w:r>
          </w:p>
        </w:tc>
        <w:tc>
          <w:tcPr>
            <w:tcW w:w="961"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645"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Общее устройство трансмиссии</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Назначение и состав ходовой части</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Общее устройство и принцип работы тормозных систем</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Общее устройство и принцип работы системы рулевого управления</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Электронные системы управления автомобилем</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 по разделу</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8</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8</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75A2C">
        <w:trPr>
          <w:tblCellSpacing w:w="15" w:type="dxa"/>
        </w:trPr>
        <w:tc>
          <w:tcPr>
            <w:tcW w:w="9288" w:type="dxa"/>
            <w:gridSpan w:val="4"/>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Техническое обслуживание</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Система технического обслуживания</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Устранение неисправностей</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r>
      <w:tr w:rsidR="002666A9" w:rsidRPr="002666A9" w:rsidTr="00475A2C">
        <w:trPr>
          <w:tblCellSpacing w:w="15" w:type="dxa"/>
        </w:trPr>
        <w:tc>
          <w:tcPr>
            <w:tcW w:w="5028"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 по разделу</w:t>
            </w:r>
          </w:p>
        </w:tc>
        <w:tc>
          <w:tcPr>
            <w:tcW w:w="96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4</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645"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r>
      <w:tr w:rsidR="002666A9" w:rsidRPr="002666A9" w:rsidTr="00475A2C">
        <w:trPr>
          <w:tblCellSpacing w:w="15" w:type="dxa"/>
        </w:trPr>
        <w:tc>
          <w:tcPr>
            <w:tcW w:w="5028"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w:t>
            </w:r>
          </w:p>
        </w:tc>
        <w:tc>
          <w:tcPr>
            <w:tcW w:w="961"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12</w:t>
            </w:r>
          </w:p>
        </w:tc>
        <w:tc>
          <w:tcPr>
            <w:tcW w:w="1564"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10</w:t>
            </w:r>
          </w:p>
        </w:tc>
        <w:tc>
          <w:tcPr>
            <w:tcW w:w="1645"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r>
    </w:tbl>
    <w:p w:rsidR="002666A9" w:rsidRPr="0028351A" w:rsidRDefault="002666A9" w:rsidP="002666A9">
      <w:pPr>
        <w:spacing w:before="100" w:beforeAutospacing="1" w:after="100" w:afterAutospacing="1" w:line="240" w:lineRule="auto"/>
        <w:rPr>
          <w:rFonts w:ascii="Times New Roman" w:eastAsia="Times New Roman" w:hAnsi="Times New Roman" w:cs="Times New Roman"/>
          <w:b/>
          <w:sz w:val="32"/>
          <w:szCs w:val="32"/>
          <w:lang w:eastAsia="ru-RU"/>
        </w:rPr>
      </w:pPr>
      <w:r w:rsidRPr="002666A9">
        <w:rPr>
          <w:rFonts w:ascii="Times New Roman" w:eastAsia="Times New Roman" w:hAnsi="Times New Roman" w:cs="Times New Roman"/>
          <w:sz w:val="24"/>
          <w:szCs w:val="24"/>
          <w:lang w:eastAsia="ru-RU"/>
        </w:rPr>
        <w:t> </w:t>
      </w:r>
      <w:r w:rsidRPr="0028351A">
        <w:rPr>
          <w:rFonts w:ascii="Times New Roman" w:eastAsia="Times New Roman" w:hAnsi="Times New Roman" w:cs="Times New Roman"/>
          <w:b/>
          <w:sz w:val="32"/>
          <w:szCs w:val="32"/>
          <w:lang w:eastAsia="ru-RU"/>
        </w:rPr>
        <w:t>3.1.1.1. Устройство транспортных средств.</w:t>
      </w:r>
    </w:p>
    <w:p w:rsidR="002666A9" w:rsidRPr="002666A9" w:rsidRDefault="002666A9" w:rsidP="0028351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Общее устройство транспортных средств категории "В": назначение и общее устройство транспортных средств категории "В";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"В"; классификация транспортных </w:t>
      </w:r>
      <w:r w:rsidRPr="002666A9">
        <w:rPr>
          <w:rFonts w:ascii="Times New Roman" w:eastAsia="Times New Roman" w:hAnsi="Times New Roman" w:cs="Times New Roman"/>
          <w:sz w:val="24"/>
          <w:szCs w:val="24"/>
          <w:lang w:eastAsia="ru-RU"/>
        </w:rPr>
        <w:lastRenderedPageBreak/>
        <w:t>средств по типу и рабочему объему двигателя, общей компоновке и типу кузова; особенности устройства и эксплуатации электромобилей.</w:t>
      </w:r>
    </w:p>
    <w:p w:rsidR="002666A9" w:rsidRPr="002666A9" w:rsidRDefault="002666A9" w:rsidP="0028351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Кузов автомобиля, рабочее место водителя, системы пассивной безопасности: общее устройство кузова; основные типы кузовов; компоненты кузова; </w:t>
      </w:r>
      <w:proofErr w:type="spellStart"/>
      <w:r w:rsidRPr="002666A9">
        <w:rPr>
          <w:rFonts w:ascii="Times New Roman" w:eastAsia="Times New Roman" w:hAnsi="Times New Roman" w:cs="Times New Roman"/>
          <w:sz w:val="24"/>
          <w:szCs w:val="24"/>
          <w:lang w:eastAsia="ru-RU"/>
        </w:rPr>
        <w:t>шумоизоляция</w:t>
      </w:r>
      <w:proofErr w:type="spellEnd"/>
      <w:r w:rsidRPr="002666A9">
        <w:rPr>
          <w:rFonts w:ascii="Times New Roman" w:eastAsia="Times New Roman" w:hAnsi="Times New Roman" w:cs="Times New Roman"/>
          <w:sz w:val="24"/>
          <w:szCs w:val="24"/>
          <w:lang w:eastAsia="ru-RU"/>
        </w:rPr>
        <w:t xml:space="preserve">,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w:t>
      </w:r>
      <w:proofErr w:type="spellStart"/>
      <w:r w:rsidRPr="002666A9">
        <w:rPr>
          <w:rFonts w:ascii="Times New Roman" w:eastAsia="Times New Roman" w:hAnsi="Times New Roman" w:cs="Times New Roman"/>
          <w:sz w:val="24"/>
          <w:szCs w:val="24"/>
          <w:lang w:eastAsia="ru-RU"/>
        </w:rPr>
        <w:t>омыватели</w:t>
      </w:r>
      <w:proofErr w:type="spellEnd"/>
      <w:r w:rsidRPr="002666A9">
        <w:rPr>
          <w:rFonts w:ascii="Times New Roman" w:eastAsia="Times New Roman" w:hAnsi="Times New Roman" w:cs="Times New Roman"/>
          <w:sz w:val="24"/>
          <w:szCs w:val="24"/>
          <w:lang w:eastAsia="ru-RU"/>
        </w:rPr>
        <w:t xml:space="preserve">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rsidR="002666A9" w:rsidRPr="002666A9" w:rsidRDefault="002666A9" w:rsidP="0028351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Общее устройство трансмиссии: виды автомобильных трансмиссий; схемы трансмиссии транспортных средств категории "В"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2666A9" w:rsidRPr="002666A9" w:rsidRDefault="002666A9" w:rsidP="0028351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w:t>
      </w:r>
      <w:r w:rsidRPr="002666A9">
        <w:rPr>
          <w:rFonts w:ascii="Times New Roman" w:eastAsia="Times New Roman" w:hAnsi="Times New Roman" w:cs="Times New Roman"/>
          <w:sz w:val="24"/>
          <w:szCs w:val="24"/>
          <w:lang w:eastAsia="ru-RU"/>
        </w:rPr>
        <w:lastRenderedPageBreak/>
        <w:t>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2666A9" w:rsidRPr="002666A9" w:rsidRDefault="002666A9" w:rsidP="0028351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2666A9" w:rsidRPr="002666A9" w:rsidRDefault="002666A9" w:rsidP="0028351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2666A9" w:rsidRPr="002666A9" w:rsidRDefault="002666A9" w:rsidP="0028351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w:t>
      </w:r>
      <w:proofErr w:type="spellStart"/>
      <w:r w:rsidRPr="002666A9">
        <w:rPr>
          <w:rFonts w:ascii="Times New Roman" w:eastAsia="Times New Roman" w:hAnsi="Times New Roman" w:cs="Times New Roman"/>
          <w:sz w:val="24"/>
          <w:szCs w:val="24"/>
          <w:lang w:eastAsia="ru-RU"/>
        </w:rPr>
        <w:t>антипробуксовочная</w:t>
      </w:r>
      <w:proofErr w:type="spellEnd"/>
      <w:r w:rsidRPr="002666A9">
        <w:rPr>
          <w:rFonts w:ascii="Times New Roman" w:eastAsia="Times New Roman" w:hAnsi="Times New Roman" w:cs="Times New Roman"/>
          <w:sz w:val="24"/>
          <w:szCs w:val="24"/>
          <w:lang w:eastAsia="ru-RU"/>
        </w:rPr>
        <w:t xml:space="preserve"> (</w:t>
      </w:r>
      <w:proofErr w:type="spellStart"/>
      <w:r w:rsidRPr="002666A9">
        <w:rPr>
          <w:rFonts w:ascii="Times New Roman" w:eastAsia="Times New Roman" w:hAnsi="Times New Roman" w:cs="Times New Roman"/>
          <w:sz w:val="24"/>
          <w:szCs w:val="24"/>
          <w:lang w:eastAsia="ru-RU"/>
        </w:rPr>
        <w:t>противобуксовочная</w:t>
      </w:r>
      <w:proofErr w:type="spellEnd"/>
      <w:r w:rsidRPr="002666A9">
        <w:rPr>
          <w:rFonts w:ascii="Times New Roman" w:eastAsia="Times New Roman" w:hAnsi="Times New Roman" w:cs="Times New Roman"/>
          <w:sz w:val="24"/>
          <w:szCs w:val="24"/>
          <w:lang w:eastAsia="ru-RU"/>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системы-ассистенты водителя; ассистент движения на спуске, ассистент </w:t>
      </w:r>
      <w:proofErr w:type="spellStart"/>
      <w:r w:rsidRPr="002666A9">
        <w:rPr>
          <w:rFonts w:ascii="Times New Roman" w:eastAsia="Times New Roman" w:hAnsi="Times New Roman" w:cs="Times New Roman"/>
          <w:sz w:val="24"/>
          <w:szCs w:val="24"/>
          <w:lang w:eastAsia="ru-RU"/>
        </w:rPr>
        <w:t>трогания</w:t>
      </w:r>
      <w:proofErr w:type="spellEnd"/>
      <w:r w:rsidRPr="002666A9">
        <w:rPr>
          <w:rFonts w:ascii="Times New Roman" w:eastAsia="Times New Roman" w:hAnsi="Times New Roman" w:cs="Times New Roman"/>
          <w:sz w:val="24"/>
          <w:szCs w:val="24"/>
          <w:lang w:eastAsia="ru-RU"/>
        </w:rPr>
        <w:t xml:space="preserve"> на подъеме, динамический ассистент </w:t>
      </w:r>
      <w:proofErr w:type="spellStart"/>
      <w:r w:rsidRPr="002666A9">
        <w:rPr>
          <w:rFonts w:ascii="Times New Roman" w:eastAsia="Times New Roman" w:hAnsi="Times New Roman" w:cs="Times New Roman"/>
          <w:sz w:val="24"/>
          <w:szCs w:val="24"/>
          <w:lang w:eastAsia="ru-RU"/>
        </w:rPr>
        <w:t>трогания</w:t>
      </w:r>
      <w:proofErr w:type="spellEnd"/>
      <w:r w:rsidRPr="002666A9">
        <w:rPr>
          <w:rFonts w:ascii="Times New Roman" w:eastAsia="Times New Roman" w:hAnsi="Times New Roman" w:cs="Times New Roman"/>
          <w:sz w:val="24"/>
          <w:szCs w:val="24"/>
          <w:lang w:eastAsia="ru-RU"/>
        </w:rPr>
        <w:t xml:space="preserve">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2666A9" w:rsidRPr="0028351A" w:rsidRDefault="002666A9" w:rsidP="0028351A">
      <w:pPr>
        <w:spacing w:before="100" w:beforeAutospacing="1" w:after="100" w:afterAutospacing="1" w:line="240" w:lineRule="auto"/>
        <w:jc w:val="both"/>
        <w:rPr>
          <w:rFonts w:ascii="Times New Roman" w:eastAsia="Times New Roman" w:hAnsi="Times New Roman" w:cs="Times New Roman"/>
          <w:b/>
          <w:sz w:val="32"/>
          <w:szCs w:val="32"/>
          <w:lang w:eastAsia="ru-RU"/>
        </w:rPr>
      </w:pPr>
      <w:r w:rsidRPr="0028351A">
        <w:rPr>
          <w:rFonts w:ascii="Times New Roman" w:eastAsia="Times New Roman" w:hAnsi="Times New Roman" w:cs="Times New Roman"/>
          <w:b/>
          <w:sz w:val="32"/>
          <w:szCs w:val="32"/>
          <w:lang w:eastAsia="ru-RU"/>
        </w:rPr>
        <w:t>3.1.1.2. Техническое обслуживание.</w:t>
      </w:r>
    </w:p>
    <w:p w:rsidR="002666A9" w:rsidRPr="002666A9" w:rsidRDefault="002666A9" w:rsidP="0028351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w:t>
      </w:r>
      <w:r w:rsidRPr="002666A9">
        <w:rPr>
          <w:rFonts w:ascii="Times New Roman" w:eastAsia="Times New Roman" w:hAnsi="Times New Roman" w:cs="Times New Roman"/>
          <w:sz w:val="24"/>
          <w:szCs w:val="24"/>
          <w:lang w:eastAsia="ru-RU"/>
        </w:rPr>
        <w:lastRenderedPageBreak/>
        <w:t>средств; подготовка транспортного средства к техническому осмотру; содержание диагностической карты.</w:t>
      </w:r>
    </w:p>
    <w:p w:rsidR="002666A9" w:rsidRPr="002666A9" w:rsidRDefault="002666A9" w:rsidP="0028351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2666A9" w:rsidRPr="002666A9" w:rsidRDefault="002666A9" w:rsidP="0028351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2666A9" w:rsidRPr="002666A9" w:rsidRDefault="002666A9" w:rsidP="002835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Практическое занятие проводится на учебном транспортном средстве.</w:t>
      </w:r>
    </w:p>
    <w:p w:rsidR="002666A9" w:rsidRPr="0028351A" w:rsidRDefault="002666A9" w:rsidP="0028351A">
      <w:pPr>
        <w:spacing w:before="100" w:beforeAutospacing="1" w:after="100" w:afterAutospacing="1" w:line="240" w:lineRule="auto"/>
        <w:jc w:val="both"/>
        <w:rPr>
          <w:rFonts w:ascii="Times New Roman" w:eastAsia="Times New Roman" w:hAnsi="Times New Roman" w:cs="Times New Roman"/>
          <w:b/>
          <w:sz w:val="32"/>
          <w:szCs w:val="32"/>
          <w:lang w:eastAsia="ru-RU"/>
        </w:rPr>
      </w:pPr>
      <w:r w:rsidRPr="0028351A">
        <w:rPr>
          <w:rFonts w:ascii="Times New Roman" w:eastAsia="Times New Roman" w:hAnsi="Times New Roman" w:cs="Times New Roman"/>
          <w:b/>
          <w:sz w:val="32"/>
          <w:szCs w:val="32"/>
          <w:lang w:eastAsia="ru-RU"/>
        </w:rPr>
        <w:t>3.1.2. Учебный предмет "Основы управления транспортными средствами категории "В".</w:t>
      </w:r>
    </w:p>
    <w:p w:rsidR="002666A9" w:rsidRPr="002666A9" w:rsidRDefault="002666A9" w:rsidP="002835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Распределение учебных часов по разделам и темам</w:t>
      </w:r>
    </w:p>
    <w:p w:rsidR="002666A9" w:rsidRPr="002666A9" w:rsidRDefault="002666A9" w:rsidP="002666A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Таблица 3</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4954"/>
        <w:gridCol w:w="1134"/>
        <w:gridCol w:w="1701"/>
        <w:gridCol w:w="1559"/>
      </w:tblGrid>
      <w:tr w:rsidR="002666A9" w:rsidRPr="002666A9" w:rsidTr="009E5018">
        <w:trPr>
          <w:trHeight w:val="240"/>
          <w:tblCellSpacing w:w="15" w:type="dxa"/>
        </w:trPr>
        <w:tc>
          <w:tcPr>
            <w:tcW w:w="4909" w:type="dxa"/>
            <w:vMerge w:val="restart"/>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Наименование разделов и тем</w:t>
            </w:r>
          </w:p>
        </w:tc>
        <w:tc>
          <w:tcPr>
            <w:tcW w:w="4349" w:type="dxa"/>
            <w:gridSpan w:val="3"/>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Количество часов</w:t>
            </w:r>
          </w:p>
        </w:tc>
      </w:tr>
      <w:tr w:rsidR="002666A9" w:rsidRPr="002666A9" w:rsidTr="009E5018">
        <w:trPr>
          <w:trHeight w:val="240"/>
          <w:tblCellSpacing w:w="15" w:type="dxa"/>
        </w:trPr>
        <w:tc>
          <w:tcPr>
            <w:tcW w:w="4909" w:type="dxa"/>
            <w:vMerge/>
            <w:tcBorders>
              <w:top w:val="single" w:sz="6" w:space="0" w:color="000000"/>
              <w:left w:val="single" w:sz="6" w:space="0" w:color="000000"/>
              <w:bottom w:val="single" w:sz="6" w:space="0" w:color="000000"/>
              <w:righ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1104" w:type="dxa"/>
            <w:vMerge w:val="restart"/>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Всего</w:t>
            </w:r>
          </w:p>
        </w:tc>
        <w:tc>
          <w:tcPr>
            <w:tcW w:w="3215" w:type="dxa"/>
            <w:gridSpan w:val="2"/>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 том числе</w:t>
            </w:r>
          </w:p>
        </w:tc>
      </w:tr>
      <w:tr w:rsidR="002666A9" w:rsidRPr="002666A9" w:rsidTr="009E5018">
        <w:trPr>
          <w:tblCellSpacing w:w="15" w:type="dxa"/>
        </w:trPr>
        <w:tc>
          <w:tcPr>
            <w:tcW w:w="4909" w:type="dxa"/>
            <w:vMerge/>
            <w:tcBorders>
              <w:top w:val="single" w:sz="6" w:space="0" w:color="000000"/>
              <w:left w:val="single" w:sz="6" w:space="0" w:color="000000"/>
              <w:bottom w:val="single" w:sz="6" w:space="0" w:color="000000"/>
              <w:righ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1104" w:type="dxa"/>
            <w:vMerge/>
            <w:tcBorders>
              <w:top w:val="single" w:sz="6" w:space="0" w:color="000000"/>
              <w:left w:val="single" w:sz="6" w:space="0" w:color="000000"/>
              <w:bottom w:val="single" w:sz="6" w:space="0" w:color="000000"/>
              <w:righ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1671"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Теоретические занятия</w:t>
            </w:r>
          </w:p>
        </w:tc>
        <w:tc>
          <w:tcPr>
            <w:tcW w:w="1514"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Практические занятия</w:t>
            </w:r>
          </w:p>
        </w:tc>
      </w:tr>
      <w:tr w:rsidR="002666A9" w:rsidRPr="002666A9" w:rsidTr="009E5018">
        <w:trPr>
          <w:tblCellSpacing w:w="15" w:type="dxa"/>
        </w:trPr>
        <w:tc>
          <w:tcPr>
            <w:tcW w:w="4909" w:type="dxa"/>
            <w:tcBorders>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Приемы управления транспортным средством</w:t>
            </w:r>
          </w:p>
        </w:tc>
        <w:tc>
          <w:tcPr>
            <w:tcW w:w="1104" w:type="dxa"/>
            <w:tcBorders>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671" w:type="dxa"/>
            <w:tcBorders>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514" w:type="dxa"/>
            <w:tcBorders>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9E5018">
        <w:trPr>
          <w:tblCellSpacing w:w="15" w:type="dxa"/>
        </w:trPr>
        <w:tc>
          <w:tcPr>
            <w:tcW w:w="4909"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Управление транспортным средством в штатных ситуациях</w:t>
            </w:r>
          </w:p>
        </w:tc>
        <w:tc>
          <w:tcPr>
            <w:tcW w:w="110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6</w:t>
            </w:r>
          </w:p>
        </w:tc>
        <w:tc>
          <w:tcPr>
            <w:tcW w:w="167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4</w:t>
            </w:r>
          </w:p>
        </w:tc>
        <w:tc>
          <w:tcPr>
            <w:tcW w:w="1514"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r>
      <w:tr w:rsidR="002666A9" w:rsidRPr="002666A9" w:rsidTr="009E5018">
        <w:trPr>
          <w:tblCellSpacing w:w="15" w:type="dxa"/>
        </w:trPr>
        <w:tc>
          <w:tcPr>
            <w:tcW w:w="4909"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Управление транспортным средством в нештатных ситуациях</w:t>
            </w:r>
          </w:p>
        </w:tc>
        <w:tc>
          <w:tcPr>
            <w:tcW w:w="110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4</w:t>
            </w:r>
          </w:p>
        </w:tc>
        <w:tc>
          <w:tcPr>
            <w:tcW w:w="167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514"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r>
      <w:tr w:rsidR="002666A9" w:rsidRPr="002666A9" w:rsidTr="009E5018">
        <w:trPr>
          <w:tblCellSpacing w:w="15" w:type="dxa"/>
        </w:trPr>
        <w:tc>
          <w:tcPr>
            <w:tcW w:w="4909"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w:t>
            </w:r>
          </w:p>
        </w:tc>
        <w:tc>
          <w:tcPr>
            <w:tcW w:w="1104"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12</w:t>
            </w:r>
          </w:p>
        </w:tc>
        <w:tc>
          <w:tcPr>
            <w:tcW w:w="1671"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8</w:t>
            </w:r>
          </w:p>
        </w:tc>
        <w:tc>
          <w:tcPr>
            <w:tcW w:w="1514"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4</w:t>
            </w:r>
          </w:p>
        </w:tc>
      </w:tr>
    </w:tbl>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2666A9">
        <w:rPr>
          <w:rFonts w:ascii="Times New Roman" w:eastAsia="Times New Roman" w:hAnsi="Times New Roman" w:cs="Times New Roman"/>
          <w:sz w:val="24"/>
          <w:szCs w:val="24"/>
          <w:lang w:eastAsia="ru-RU"/>
        </w:rPr>
        <w:t>трогании</w:t>
      </w:r>
      <w:proofErr w:type="spellEnd"/>
      <w:r w:rsidRPr="002666A9">
        <w:rPr>
          <w:rFonts w:ascii="Times New Roman" w:eastAsia="Times New Roman" w:hAnsi="Times New Roman" w:cs="Times New Roman"/>
          <w:sz w:val="24"/>
          <w:szCs w:val="24"/>
          <w:lang w:eastAsia="ru-RU"/>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w:t>
      </w:r>
      <w:r w:rsidRPr="002666A9">
        <w:rPr>
          <w:rFonts w:ascii="Times New Roman" w:eastAsia="Times New Roman" w:hAnsi="Times New Roman" w:cs="Times New Roman"/>
          <w:sz w:val="24"/>
          <w:szCs w:val="24"/>
          <w:lang w:eastAsia="ru-RU"/>
        </w:rPr>
        <w:lastRenderedPageBreak/>
        <w:t>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w:t>
      </w:r>
      <w:proofErr w:type="spellStart"/>
      <w:r w:rsidRPr="002666A9">
        <w:rPr>
          <w:rFonts w:ascii="Times New Roman" w:eastAsia="Times New Roman" w:hAnsi="Times New Roman" w:cs="Times New Roman"/>
          <w:sz w:val="24"/>
          <w:szCs w:val="24"/>
          <w:lang w:eastAsia="ru-RU"/>
        </w:rPr>
        <w:t>переднеприводного</w:t>
      </w:r>
      <w:proofErr w:type="spellEnd"/>
      <w:r w:rsidRPr="002666A9">
        <w:rPr>
          <w:rFonts w:ascii="Times New Roman" w:eastAsia="Times New Roman" w:hAnsi="Times New Roman" w:cs="Times New Roman"/>
          <w:sz w:val="24"/>
          <w:szCs w:val="24"/>
          <w:lang w:eastAsia="ru-RU"/>
        </w:rPr>
        <w:t xml:space="preserve">, </w:t>
      </w:r>
      <w:proofErr w:type="spellStart"/>
      <w:r w:rsidRPr="002666A9">
        <w:rPr>
          <w:rFonts w:ascii="Times New Roman" w:eastAsia="Times New Roman" w:hAnsi="Times New Roman" w:cs="Times New Roman"/>
          <w:sz w:val="24"/>
          <w:szCs w:val="24"/>
          <w:lang w:eastAsia="ru-RU"/>
        </w:rPr>
        <w:t>заднеприводного</w:t>
      </w:r>
      <w:proofErr w:type="spellEnd"/>
      <w:r w:rsidRPr="002666A9">
        <w:rPr>
          <w:rFonts w:ascii="Times New Roman" w:eastAsia="Times New Roman" w:hAnsi="Times New Roman" w:cs="Times New Roman"/>
          <w:sz w:val="24"/>
          <w:szCs w:val="24"/>
          <w:lang w:eastAsia="ru-RU"/>
        </w:rPr>
        <w:t xml:space="preserve"> и </w:t>
      </w:r>
      <w:proofErr w:type="spellStart"/>
      <w:r w:rsidRPr="002666A9">
        <w:rPr>
          <w:rFonts w:ascii="Times New Roman" w:eastAsia="Times New Roman" w:hAnsi="Times New Roman" w:cs="Times New Roman"/>
          <w:sz w:val="24"/>
          <w:szCs w:val="24"/>
          <w:lang w:eastAsia="ru-RU"/>
        </w:rPr>
        <w:t>полноприводного</w:t>
      </w:r>
      <w:proofErr w:type="spellEnd"/>
      <w:r w:rsidRPr="002666A9">
        <w:rPr>
          <w:rFonts w:ascii="Times New Roman" w:eastAsia="Times New Roman" w:hAnsi="Times New Roman" w:cs="Times New Roman"/>
          <w:sz w:val="24"/>
          <w:szCs w:val="24"/>
          <w:lang w:eastAsia="ru-RU"/>
        </w:rPr>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w:t>
      </w:r>
      <w:r w:rsidRPr="002666A9">
        <w:rPr>
          <w:rFonts w:ascii="Times New Roman" w:eastAsia="Times New Roman" w:hAnsi="Times New Roman" w:cs="Times New Roman"/>
          <w:sz w:val="24"/>
          <w:szCs w:val="24"/>
          <w:lang w:eastAsia="ru-RU"/>
        </w:rPr>
        <w:lastRenderedPageBreak/>
        <w:t>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2666A9" w:rsidRPr="00A54B8F" w:rsidRDefault="002666A9" w:rsidP="002666A9">
      <w:pPr>
        <w:spacing w:before="100" w:beforeAutospacing="1" w:after="100" w:afterAutospacing="1" w:line="240" w:lineRule="auto"/>
        <w:rPr>
          <w:rFonts w:ascii="Times New Roman" w:eastAsia="Times New Roman" w:hAnsi="Times New Roman" w:cs="Times New Roman"/>
          <w:b/>
          <w:sz w:val="32"/>
          <w:szCs w:val="32"/>
          <w:lang w:eastAsia="ru-RU"/>
        </w:rPr>
      </w:pPr>
      <w:r w:rsidRPr="00A54B8F">
        <w:rPr>
          <w:rFonts w:ascii="Times New Roman" w:eastAsia="Times New Roman" w:hAnsi="Times New Roman" w:cs="Times New Roman"/>
          <w:b/>
          <w:sz w:val="32"/>
          <w:szCs w:val="32"/>
          <w:lang w:eastAsia="ru-RU"/>
        </w:rPr>
        <w:t>3.2. Профессиональный цикл Программы.</w:t>
      </w:r>
    </w:p>
    <w:p w:rsidR="002666A9" w:rsidRPr="00A54B8F" w:rsidRDefault="002666A9" w:rsidP="002666A9">
      <w:pPr>
        <w:spacing w:before="100" w:beforeAutospacing="1" w:after="100" w:afterAutospacing="1" w:line="240" w:lineRule="auto"/>
        <w:rPr>
          <w:rFonts w:ascii="Times New Roman" w:eastAsia="Times New Roman" w:hAnsi="Times New Roman" w:cs="Times New Roman"/>
          <w:b/>
          <w:sz w:val="32"/>
          <w:szCs w:val="32"/>
          <w:lang w:eastAsia="ru-RU"/>
        </w:rPr>
      </w:pPr>
      <w:r w:rsidRPr="00A54B8F">
        <w:rPr>
          <w:rFonts w:ascii="Times New Roman" w:eastAsia="Times New Roman" w:hAnsi="Times New Roman" w:cs="Times New Roman"/>
          <w:b/>
          <w:sz w:val="32"/>
          <w:szCs w:val="32"/>
          <w:lang w:eastAsia="ru-RU"/>
        </w:rPr>
        <w:t>3.2.1. Учебный предмет "Организация и выполнение грузовых перевозок автомобильным транспортом".</w:t>
      </w:r>
    </w:p>
    <w:p w:rsidR="002666A9" w:rsidRPr="002666A9" w:rsidRDefault="002666A9" w:rsidP="00A54B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Распределение учебных часов по разделам и темам</w:t>
      </w:r>
    </w:p>
    <w:p w:rsidR="002666A9" w:rsidRPr="002666A9" w:rsidRDefault="002666A9" w:rsidP="002666A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Таблица 4</w:t>
      </w:r>
    </w:p>
    <w:tbl>
      <w:tblPr>
        <w:tblW w:w="9576" w:type="dxa"/>
        <w:tblCellSpacing w:w="15" w:type="dxa"/>
        <w:tblCellMar>
          <w:top w:w="15" w:type="dxa"/>
          <w:left w:w="15" w:type="dxa"/>
          <w:bottom w:w="15" w:type="dxa"/>
          <w:right w:w="15" w:type="dxa"/>
        </w:tblCellMar>
        <w:tblLook w:val="04A0" w:firstRow="1" w:lastRow="0" w:firstColumn="1" w:lastColumn="0" w:noHBand="0" w:noVBand="1"/>
      </w:tblPr>
      <w:tblGrid>
        <w:gridCol w:w="5509"/>
        <w:gridCol w:w="932"/>
        <w:gridCol w:w="1594"/>
        <w:gridCol w:w="1541"/>
      </w:tblGrid>
      <w:tr w:rsidR="002666A9" w:rsidRPr="002666A9" w:rsidTr="001D6FE5">
        <w:trPr>
          <w:trHeight w:val="240"/>
          <w:tblCellSpacing w:w="15" w:type="dxa"/>
        </w:trPr>
        <w:tc>
          <w:tcPr>
            <w:tcW w:w="5506" w:type="dxa"/>
            <w:vMerge w:val="restart"/>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Наименование разделов и тем</w:t>
            </w:r>
          </w:p>
        </w:tc>
        <w:tc>
          <w:tcPr>
            <w:tcW w:w="3980" w:type="dxa"/>
            <w:gridSpan w:val="3"/>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Количество часов</w:t>
            </w:r>
          </w:p>
        </w:tc>
      </w:tr>
      <w:tr w:rsidR="002666A9" w:rsidRPr="002666A9" w:rsidTr="001D6FE5">
        <w:trPr>
          <w:trHeight w:val="240"/>
          <w:tblCellSpacing w:w="15" w:type="dxa"/>
        </w:trPr>
        <w:tc>
          <w:tcPr>
            <w:tcW w:w="0" w:type="auto"/>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905" w:type="dxa"/>
            <w:vMerge w:val="restart"/>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Всего</w:t>
            </w:r>
          </w:p>
        </w:tc>
        <w:tc>
          <w:tcPr>
            <w:tcW w:w="3045" w:type="dxa"/>
            <w:gridSpan w:val="2"/>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 том числе</w:t>
            </w:r>
          </w:p>
        </w:tc>
      </w:tr>
      <w:tr w:rsidR="002666A9" w:rsidRPr="002666A9" w:rsidTr="001D6FE5">
        <w:trPr>
          <w:tblCellSpacing w:w="15" w:type="dxa"/>
        </w:trPr>
        <w:tc>
          <w:tcPr>
            <w:tcW w:w="0" w:type="auto"/>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905" w:type="dxa"/>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Теоретические занятия</w:t>
            </w:r>
          </w:p>
        </w:tc>
        <w:tc>
          <w:tcPr>
            <w:tcW w:w="1451"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Практические занятия</w:t>
            </w:r>
          </w:p>
        </w:tc>
      </w:tr>
      <w:tr w:rsidR="002666A9" w:rsidRPr="002666A9" w:rsidTr="001D6FE5">
        <w:trPr>
          <w:tblCellSpacing w:w="15" w:type="dxa"/>
        </w:trPr>
        <w:tc>
          <w:tcPr>
            <w:tcW w:w="5506"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Нормативные правовые акты, определяющие порядок перевозки грузов автомобильным транспортом</w:t>
            </w:r>
          </w:p>
        </w:tc>
        <w:tc>
          <w:tcPr>
            <w:tcW w:w="905"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451"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1D6FE5">
        <w:trPr>
          <w:tblCellSpacing w:w="15" w:type="dxa"/>
        </w:trPr>
        <w:tc>
          <w:tcPr>
            <w:tcW w:w="5506"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Основные показатели работы грузовых автомобилей</w:t>
            </w:r>
          </w:p>
        </w:tc>
        <w:tc>
          <w:tcPr>
            <w:tcW w:w="905"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451"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1D6FE5">
        <w:trPr>
          <w:tblCellSpacing w:w="15" w:type="dxa"/>
        </w:trPr>
        <w:tc>
          <w:tcPr>
            <w:tcW w:w="5506"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Организация грузовых перевозок</w:t>
            </w:r>
          </w:p>
        </w:tc>
        <w:tc>
          <w:tcPr>
            <w:tcW w:w="905"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3</w:t>
            </w:r>
          </w:p>
        </w:tc>
        <w:tc>
          <w:tcPr>
            <w:tcW w:w="1564"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3</w:t>
            </w:r>
          </w:p>
        </w:tc>
        <w:tc>
          <w:tcPr>
            <w:tcW w:w="1451"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1D6FE5">
        <w:trPr>
          <w:tblCellSpacing w:w="15" w:type="dxa"/>
        </w:trPr>
        <w:tc>
          <w:tcPr>
            <w:tcW w:w="5506"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Диспетчерское руководство работой подвижного состава</w:t>
            </w:r>
          </w:p>
        </w:tc>
        <w:tc>
          <w:tcPr>
            <w:tcW w:w="905"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451"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1D6FE5">
        <w:trPr>
          <w:tblCellSpacing w:w="15" w:type="dxa"/>
        </w:trPr>
        <w:tc>
          <w:tcPr>
            <w:tcW w:w="5506"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w:t>
            </w:r>
          </w:p>
        </w:tc>
        <w:tc>
          <w:tcPr>
            <w:tcW w:w="905"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8</w:t>
            </w:r>
          </w:p>
        </w:tc>
        <w:tc>
          <w:tcPr>
            <w:tcW w:w="1564"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8</w:t>
            </w:r>
          </w:p>
        </w:tc>
        <w:tc>
          <w:tcPr>
            <w:tcW w:w="1451"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bl>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w:t>
      </w:r>
    </w:p>
    <w:p w:rsidR="002666A9" w:rsidRPr="00A54B8F"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A54B8F">
        <w:rPr>
          <w:rFonts w:ascii="Times New Roman" w:eastAsia="Times New Roman" w:hAnsi="Times New Roman" w:cs="Times New Roman"/>
          <w:sz w:val="24"/>
          <w:szCs w:val="24"/>
          <w:lang w:eastAsia="ru-RU"/>
        </w:rPr>
        <w:t xml:space="preserve">Нормативные правовые акты, определяющие порядок перевозки грузов автомобильным транспортом: правила по охране труда при эксплуатации транспортного средства; основы </w:t>
      </w:r>
      <w:hyperlink r:id="rId18" w:anchor="/document/12125268/entry/5" w:history="1">
        <w:r w:rsidRPr="00A54B8F">
          <w:rPr>
            <w:rFonts w:ascii="Times New Roman" w:eastAsia="Times New Roman" w:hAnsi="Times New Roman" w:cs="Times New Roman"/>
            <w:sz w:val="24"/>
            <w:szCs w:val="24"/>
            <w:lang w:eastAsia="ru-RU"/>
          </w:rPr>
          <w:t>трудового законодательства</w:t>
        </w:r>
      </w:hyperlink>
      <w:r w:rsidRPr="00A54B8F">
        <w:rPr>
          <w:rFonts w:ascii="Times New Roman" w:eastAsia="Times New Roman" w:hAnsi="Times New Roman" w:cs="Times New Roman"/>
          <w:sz w:val="24"/>
          <w:szCs w:val="24"/>
          <w:lang w:eastAsia="ru-RU"/>
        </w:rPr>
        <w:t xml:space="preserve"> Российской Федерации; нормативные правовые акты, регулирующие режим рабочего времени и времени отдыха, условий труда водителей автомобилей; </w:t>
      </w:r>
      <w:hyperlink r:id="rId19" w:anchor="/document/400111454/entry/1000" w:history="1">
        <w:r w:rsidRPr="00A54B8F">
          <w:rPr>
            <w:rFonts w:ascii="Times New Roman" w:eastAsia="Times New Roman" w:hAnsi="Times New Roman" w:cs="Times New Roman"/>
            <w:sz w:val="24"/>
            <w:szCs w:val="24"/>
            <w:lang w:eastAsia="ru-RU"/>
          </w:rPr>
          <w:t>правила</w:t>
        </w:r>
      </w:hyperlink>
      <w:r w:rsidRPr="00A54B8F">
        <w:rPr>
          <w:rFonts w:ascii="Times New Roman" w:eastAsia="Times New Roman" w:hAnsi="Times New Roman" w:cs="Times New Roman"/>
          <w:sz w:val="24"/>
          <w:szCs w:val="24"/>
          <w:lang w:eastAsia="ru-RU"/>
        </w:rPr>
        <w:t xml:space="preserve">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w:t>
      </w:r>
      <w:hyperlink r:id="rId20" w:anchor="/document/400111454/entry/10400" w:history="1">
        <w:r w:rsidRPr="00A54B8F">
          <w:rPr>
            <w:rFonts w:ascii="Times New Roman" w:eastAsia="Times New Roman" w:hAnsi="Times New Roman" w:cs="Times New Roman"/>
            <w:sz w:val="24"/>
            <w:szCs w:val="24"/>
            <w:lang w:eastAsia="ru-RU"/>
          </w:rPr>
          <w:t>транспортной накладной</w:t>
        </w:r>
      </w:hyperlink>
      <w:r w:rsidRPr="00A54B8F">
        <w:rPr>
          <w:rFonts w:ascii="Times New Roman" w:eastAsia="Times New Roman" w:hAnsi="Times New Roman" w:cs="Times New Roman"/>
          <w:sz w:val="24"/>
          <w:szCs w:val="24"/>
          <w:lang w:eastAsia="ru-RU"/>
        </w:rPr>
        <w:t xml:space="preserve"> и заказа (заявки) на перевозку грузов автомобильным транспортом, заказ-наряда на предоставление транспортного средства; </w:t>
      </w:r>
      <w:hyperlink r:id="rId21" w:anchor="/document/400111454/entry/10900" w:history="1">
        <w:r w:rsidRPr="00A54B8F">
          <w:rPr>
            <w:rFonts w:ascii="Times New Roman" w:eastAsia="Times New Roman" w:hAnsi="Times New Roman" w:cs="Times New Roman"/>
            <w:sz w:val="24"/>
            <w:szCs w:val="24"/>
            <w:lang w:eastAsia="ru-RU"/>
          </w:rPr>
          <w:t>сопроводительной ведомости</w:t>
        </w:r>
      </w:hyperlink>
      <w:r w:rsidRPr="00A54B8F">
        <w:rPr>
          <w:rFonts w:ascii="Times New Roman" w:eastAsia="Times New Roman" w:hAnsi="Times New Roman" w:cs="Times New Roman"/>
          <w:sz w:val="24"/>
          <w:szCs w:val="24"/>
          <w:lang w:eastAsia="ru-RU"/>
        </w:rPr>
        <w:t xml:space="preserve">; сроки погрузки и выгрузки грузов в транспортные средства и контейнеры; </w:t>
      </w:r>
      <w:hyperlink r:id="rId22" w:anchor="/document/400111454/entry/10800" w:history="1">
        <w:r w:rsidRPr="00A54B8F">
          <w:rPr>
            <w:rFonts w:ascii="Times New Roman" w:eastAsia="Times New Roman" w:hAnsi="Times New Roman" w:cs="Times New Roman"/>
            <w:sz w:val="24"/>
            <w:szCs w:val="24"/>
            <w:lang w:eastAsia="ru-RU"/>
          </w:rPr>
          <w:t>перечень и порядок</w:t>
        </w:r>
      </w:hyperlink>
      <w:r w:rsidRPr="00A54B8F">
        <w:rPr>
          <w:rFonts w:ascii="Times New Roman" w:eastAsia="Times New Roman" w:hAnsi="Times New Roman" w:cs="Times New Roman"/>
          <w:sz w:val="24"/>
          <w:szCs w:val="24"/>
          <w:lang w:eastAsia="ru-RU"/>
        </w:rPr>
        <w:t xml:space="preserve"> работ по погрузке грузов в транспортное средство и контейнер, а также по выгрузке грузов из них.</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w:t>
      </w:r>
      <w:r w:rsidRPr="002666A9">
        <w:rPr>
          <w:rFonts w:ascii="Times New Roman" w:eastAsia="Times New Roman" w:hAnsi="Times New Roman" w:cs="Times New Roman"/>
          <w:sz w:val="24"/>
          <w:szCs w:val="24"/>
          <w:lang w:eastAsia="ru-RU"/>
        </w:rPr>
        <w:lastRenderedPageBreak/>
        <w:t>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2666A9" w:rsidRPr="00A54B8F" w:rsidRDefault="002666A9" w:rsidP="002666A9">
      <w:pPr>
        <w:spacing w:before="100" w:beforeAutospacing="1" w:after="100" w:afterAutospacing="1" w:line="240" w:lineRule="auto"/>
        <w:rPr>
          <w:rFonts w:ascii="Times New Roman" w:eastAsia="Times New Roman" w:hAnsi="Times New Roman" w:cs="Times New Roman"/>
          <w:b/>
          <w:sz w:val="32"/>
          <w:szCs w:val="32"/>
          <w:lang w:eastAsia="ru-RU"/>
        </w:rPr>
      </w:pPr>
      <w:r w:rsidRPr="00A54B8F">
        <w:rPr>
          <w:rFonts w:ascii="Times New Roman" w:eastAsia="Times New Roman" w:hAnsi="Times New Roman" w:cs="Times New Roman"/>
          <w:b/>
          <w:sz w:val="32"/>
          <w:szCs w:val="32"/>
          <w:lang w:eastAsia="ru-RU"/>
        </w:rPr>
        <w:t>3.2.2. Учебный предмет "Организация и выполнение пассажирских перевозок автомобильным транспортом".</w:t>
      </w:r>
    </w:p>
    <w:p w:rsidR="002666A9" w:rsidRPr="002666A9" w:rsidRDefault="002666A9" w:rsidP="005420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Распределение учебных часов по разделам и темам</w:t>
      </w:r>
    </w:p>
    <w:p w:rsidR="002666A9" w:rsidRPr="002666A9" w:rsidRDefault="002666A9" w:rsidP="002666A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Таблица 5</w:t>
      </w:r>
    </w:p>
    <w:tbl>
      <w:tblPr>
        <w:tblW w:w="9433" w:type="dxa"/>
        <w:tblCellSpacing w:w="15" w:type="dxa"/>
        <w:tblCellMar>
          <w:top w:w="15" w:type="dxa"/>
          <w:left w:w="15" w:type="dxa"/>
          <w:bottom w:w="15" w:type="dxa"/>
          <w:right w:w="15" w:type="dxa"/>
        </w:tblCellMar>
        <w:tblLook w:val="04A0" w:firstRow="1" w:lastRow="0" w:firstColumn="1" w:lastColumn="0" w:noHBand="0" w:noVBand="1"/>
      </w:tblPr>
      <w:tblGrid>
        <w:gridCol w:w="5465"/>
        <w:gridCol w:w="833"/>
        <w:gridCol w:w="1594"/>
        <w:gridCol w:w="1541"/>
      </w:tblGrid>
      <w:tr w:rsidR="002666A9" w:rsidRPr="002666A9" w:rsidTr="007916E3">
        <w:trPr>
          <w:trHeight w:val="240"/>
          <w:tblCellSpacing w:w="15" w:type="dxa"/>
        </w:trPr>
        <w:tc>
          <w:tcPr>
            <w:tcW w:w="5463" w:type="dxa"/>
            <w:vMerge w:val="restart"/>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Наименование разделов и тем</w:t>
            </w:r>
          </w:p>
        </w:tc>
        <w:tc>
          <w:tcPr>
            <w:tcW w:w="3880" w:type="dxa"/>
            <w:gridSpan w:val="3"/>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Количество часов</w:t>
            </w:r>
          </w:p>
        </w:tc>
      </w:tr>
      <w:tr w:rsidR="002666A9" w:rsidRPr="002666A9" w:rsidTr="007916E3">
        <w:trPr>
          <w:trHeight w:val="240"/>
          <w:tblCellSpacing w:w="15" w:type="dxa"/>
        </w:trPr>
        <w:tc>
          <w:tcPr>
            <w:tcW w:w="5463" w:type="dxa"/>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805" w:type="dxa"/>
            <w:vMerge w:val="restart"/>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Всего</w:t>
            </w:r>
          </w:p>
        </w:tc>
        <w:tc>
          <w:tcPr>
            <w:tcW w:w="3045" w:type="dxa"/>
            <w:gridSpan w:val="2"/>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 том числе</w:t>
            </w:r>
          </w:p>
        </w:tc>
      </w:tr>
      <w:tr w:rsidR="002666A9" w:rsidRPr="002666A9" w:rsidTr="007916E3">
        <w:trPr>
          <w:tblCellSpacing w:w="15" w:type="dxa"/>
        </w:trPr>
        <w:tc>
          <w:tcPr>
            <w:tcW w:w="5463" w:type="dxa"/>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805" w:type="dxa"/>
            <w:vMerge/>
            <w:tcBorders>
              <w:top w:val="single" w:sz="6" w:space="0" w:color="000000"/>
              <w:left w:val="single" w:sz="6" w:space="0" w:color="000000"/>
            </w:tcBorders>
            <w:vAlign w:val="center"/>
            <w:hideMark/>
          </w:tcPr>
          <w:p w:rsidR="002666A9" w:rsidRPr="002666A9" w:rsidRDefault="002666A9" w:rsidP="002666A9">
            <w:pPr>
              <w:spacing w:after="0" w:line="240" w:lineRule="auto"/>
              <w:rPr>
                <w:rFonts w:ascii="Times New Roman" w:eastAsia="Times New Roman" w:hAnsi="Times New Roman" w:cs="Times New Roman"/>
                <w:sz w:val="24"/>
                <w:szCs w:val="24"/>
                <w:lang w:eastAsia="ru-RU"/>
              </w:rPr>
            </w:pPr>
          </w:p>
        </w:tc>
        <w:tc>
          <w:tcPr>
            <w:tcW w:w="1564"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Теоретические занятия</w:t>
            </w:r>
          </w:p>
        </w:tc>
        <w:tc>
          <w:tcPr>
            <w:tcW w:w="1451"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Практические занятия</w:t>
            </w:r>
          </w:p>
        </w:tc>
      </w:tr>
      <w:tr w:rsidR="002666A9" w:rsidRPr="002666A9" w:rsidTr="007916E3">
        <w:trPr>
          <w:tblCellSpacing w:w="15" w:type="dxa"/>
        </w:trPr>
        <w:tc>
          <w:tcPr>
            <w:tcW w:w="5463"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Диспетчерское руководство работой такси на линии</w:t>
            </w:r>
          </w:p>
        </w:tc>
        <w:tc>
          <w:tcPr>
            <w:tcW w:w="805"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451"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7916E3">
        <w:trPr>
          <w:tblCellSpacing w:w="15" w:type="dxa"/>
        </w:trPr>
        <w:tc>
          <w:tcPr>
            <w:tcW w:w="5463"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Работа такси на линии</w:t>
            </w:r>
          </w:p>
        </w:tc>
        <w:tc>
          <w:tcPr>
            <w:tcW w:w="805"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564"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c>
          <w:tcPr>
            <w:tcW w:w="1451"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r w:rsidR="002666A9" w:rsidRPr="002666A9" w:rsidTr="007916E3">
        <w:trPr>
          <w:tblCellSpacing w:w="15" w:type="dxa"/>
        </w:trPr>
        <w:tc>
          <w:tcPr>
            <w:tcW w:w="5463"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w:t>
            </w:r>
          </w:p>
        </w:tc>
        <w:tc>
          <w:tcPr>
            <w:tcW w:w="805"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564"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w:t>
            </w:r>
          </w:p>
        </w:tc>
        <w:tc>
          <w:tcPr>
            <w:tcW w:w="1451"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w:t>
            </w:r>
          </w:p>
        </w:tc>
      </w:tr>
    </w:tbl>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w:t>
      </w:r>
      <w:r w:rsidRPr="002666A9">
        <w:rPr>
          <w:rFonts w:ascii="Times New Roman" w:eastAsia="Times New Roman" w:hAnsi="Times New Roman" w:cs="Times New Roman"/>
          <w:sz w:val="24"/>
          <w:szCs w:val="24"/>
          <w:lang w:eastAsia="ru-RU"/>
        </w:rPr>
        <w:lastRenderedPageBreak/>
        <w:t>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2666A9" w:rsidRPr="00A54B8F" w:rsidRDefault="002666A9" w:rsidP="002666A9">
      <w:pPr>
        <w:spacing w:before="100" w:beforeAutospacing="1" w:after="100" w:afterAutospacing="1" w:line="240" w:lineRule="auto"/>
        <w:rPr>
          <w:rFonts w:ascii="Times New Roman" w:eastAsia="Times New Roman" w:hAnsi="Times New Roman" w:cs="Times New Roman"/>
          <w:b/>
          <w:sz w:val="32"/>
          <w:szCs w:val="32"/>
          <w:lang w:eastAsia="ru-RU"/>
        </w:rPr>
      </w:pPr>
      <w:r w:rsidRPr="00A54B8F">
        <w:rPr>
          <w:rFonts w:ascii="Times New Roman" w:eastAsia="Times New Roman" w:hAnsi="Times New Roman" w:cs="Times New Roman"/>
          <w:b/>
          <w:sz w:val="32"/>
          <w:szCs w:val="32"/>
          <w:lang w:eastAsia="ru-RU"/>
        </w:rPr>
        <w:t>3.3. Практическая подготовка.</w:t>
      </w:r>
    </w:p>
    <w:p w:rsidR="002666A9" w:rsidRPr="00A54B8F" w:rsidRDefault="002666A9" w:rsidP="002666A9">
      <w:pPr>
        <w:spacing w:before="100" w:beforeAutospacing="1" w:after="100" w:afterAutospacing="1" w:line="240" w:lineRule="auto"/>
        <w:rPr>
          <w:rFonts w:ascii="Times New Roman" w:eastAsia="Times New Roman" w:hAnsi="Times New Roman" w:cs="Times New Roman"/>
          <w:b/>
          <w:sz w:val="32"/>
          <w:szCs w:val="32"/>
          <w:lang w:eastAsia="ru-RU"/>
        </w:rPr>
      </w:pPr>
      <w:r w:rsidRPr="00A54B8F">
        <w:rPr>
          <w:rFonts w:ascii="Times New Roman" w:eastAsia="Times New Roman" w:hAnsi="Times New Roman" w:cs="Times New Roman"/>
          <w:b/>
          <w:sz w:val="32"/>
          <w:szCs w:val="32"/>
          <w:lang w:eastAsia="ru-RU"/>
        </w:rPr>
        <w:t>3.3.1. Учебный предмет "Вождение транспортных средств категории "В" с механической трансмиссией".</w:t>
      </w:r>
    </w:p>
    <w:p w:rsidR="002666A9" w:rsidRPr="002666A9" w:rsidRDefault="002666A9" w:rsidP="00A54B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Распределение учебных часов по разделам и темам</w:t>
      </w:r>
    </w:p>
    <w:p w:rsidR="002666A9" w:rsidRPr="002666A9" w:rsidRDefault="002666A9" w:rsidP="002666A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Таблица 6</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6655"/>
        <w:gridCol w:w="2693"/>
      </w:tblGrid>
      <w:tr w:rsidR="002666A9" w:rsidRPr="002666A9" w:rsidTr="008B10D0">
        <w:trPr>
          <w:tblCellSpacing w:w="15" w:type="dxa"/>
        </w:trPr>
        <w:tc>
          <w:tcPr>
            <w:tcW w:w="6610"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Наименование разделов и тем</w:t>
            </w:r>
          </w:p>
        </w:tc>
        <w:tc>
          <w:tcPr>
            <w:tcW w:w="2648"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Количество часов практической подготовки</w:t>
            </w:r>
          </w:p>
        </w:tc>
      </w:tr>
      <w:tr w:rsidR="002666A9" w:rsidRPr="002666A9" w:rsidTr="008B10D0">
        <w:trPr>
          <w:tblCellSpacing w:w="15" w:type="dxa"/>
        </w:trPr>
        <w:tc>
          <w:tcPr>
            <w:tcW w:w="9288" w:type="dxa"/>
            <w:gridSpan w:val="2"/>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Обучение первоначальным навыкам управления транспортным средством</w:t>
            </w:r>
          </w:p>
        </w:tc>
      </w:tr>
      <w:tr w:rsidR="002666A9" w:rsidRPr="002666A9" w:rsidTr="008B10D0">
        <w:trPr>
          <w:tblCellSpacing w:w="15" w:type="dxa"/>
        </w:trPr>
        <w:tc>
          <w:tcPr>
            <w:tcW w:w="6610"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Посадка, действия органами управления</w:t>
            </w:r>
          </w:p>
        </w:tc>
        <w:tc>
          <w:tcPr>
            <w:tcW w:w="2648"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r>
      <w:tr w:rsidR="002666A9" w:rsidRPr="002666A9" w:rsidTr="008B10D0">
        <w:trPr>
          <w:tblCellSpacing w:w="15" w:type="dxa"/>
        </w:trPr>
        <w:tc>
          <w:tcPr>
            <w:tcW w:w="6610"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648"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r>
      <w:tr w:rsidR="002666A9" w:rsidRPr="002666A9" w:rsidTr="008B10D0">
        <w:trPr>
          <w:tblCellSpacing w:w="15" w:type="dxa"/>
        </w:trPr>
        <w:tc>
          <w:tcPr>
            <w:tcW w:w="6610"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2648"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r>
      <w:tr w:rsidR="002666A9" w:rsidRPr="002666A9" w:rsidTr="008B10D0">
        <w:trPr>
          <w:tblCellSpacing w:w="15" w:type="dxa"/>
        </w:trPr>
        <w:tc>
          <w:tcPr>
            <w:tcW w:w="6610"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Повороты в движении, разворот для движения в обратном направлении</w:t>
            </w:r>
          </w:p>
        </w:tc>
        <w:tc>
          <w:tcPr>
            <w:tcW w:w="2648"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r>
      <w:tr w:rsidR="002666A9" w:rsidRPr="002666A9" w:rsidTr="008B10D0">
        <w:trPr>
          <w:tblCellSpacing w:w="15" w:type="dxa"/>
        </w:trPr>
        <w:tc>
          <w:tcPr>
            <w:tcW w:w="6610"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Движение задним ходом</w:t>
            </w:r>
          </w:p>
        </w:tc>
        <w:tc>
          <w:tcPr>
            <w:tcW w:w="2648"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r>
      <w:tr w:rsidR="002666A9" w:rsidRPr="002666A9" w:rsidTr="008B10D0">
        <w:trPr>
          <w:tblCellSpacing w:w="15" w:type="dxa"/>
        </w:trPr>
        <w:tc>
          <w:tcPr>
            <w:tcW w:w="6610"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2648"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5</w:t>
            </w:r>
          </w:p>
        </w:tc>
      </w:tr>
      <w:tr w:rsidR="002666A9" w:rsidRPr="002666A9" w:rsidTr="008B10D0">
        <w:trPr>
          <w:tblCellSpacing w:w="15" w:type="dxa"/>
        </w:trPr>
        <w:tc>
          <w:tcPr>
            <w:tcW w:w="6610"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 по разделу</w:t>
            </w:r>
          </w:p>
        </w:tc>
        <w:tc>
          <w:tcPr>
            <w:tcW w:w="2648"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10</w:t>
            </w:r>
          </w:p>
        </w:tc>
      </w:tr>
      <w:tr w:rsidR="002666A9" w:rsidRPr="002666A9" w:rsidTr="008B10D0">
        <w:trPr>
          <w:tblCellSpacing w:w="15" w:type="dxa"/>
        </w:trPr>
        <w:tc>
          <w:tcPr>
            <w:tcW w:w="9288" w:type="dxa"/>
            <w:gridSpan w:val="2"/>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Обучение управлению транспортным средством на дорогах</w:t>
            </w:r>
          </w:p>
        </w:tc>
      </w:tr>
      <w:tr w:rsidR="002666A9" w:rsidRPr="002666A9" w:rsidTr="008B10D0">
        <w:trPr>
          <w:tblCellSpacing w:w="15" w:type="dxa"/>
        </w:trPr>
        <w:tc>
          <w:tcPr>
            <w:tcW w:w="6610"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Вождение по учебным маршрутам</w:t>
            </w:r>
          </w:p>
        </w:tc>
        <w:tc>
          <w:tcPr>
            <w:tcW w:w="2648"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14</w:t>
            </w:r>
          </w:p>
        </w:tc>
      </w:tr>
      <w:tr w:rsidR="002666A9" w:rsidRPr="002666A9" w:rsidTr="008B10D0">
        <w:trPr>
          <w:tblCellSpacing w:w="15" w:type="dxa"/>
        </w:trPr>
        <w:tc>
          <w:tcPr>
            <w:tcW w:w="6610"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 по разделу</w:t>
            </w:r>
          </w:p>
        </w:tc>
        <w:tc>
          <w:tcPr>
            <w:tcW w:w="2648"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14</w:t>
            </w:r>
          </w:p>
        </w:tc>
      </w:tr>
      <w:tr w:rsidR="002666A9" w:rsidRPr="002666A9" w:rsidTr="008B10D0">
        <w:trPr>
          <w:tblCellSpacing w:w="15" w:type="dxa"/>
        </w:trPr>
        <w:tc>
          <w:tcPr>
            <w:tcW w:w="6610"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w:t>
            </w:r>
          </w:p>
        </w:tc>
        <w:tc>
          <w:tcPr>
            <w:tcW w:w="2648"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24</w:t>
            </w:r>
          </w:p>
        </w:tc>
      </w:tr>
    </w:tbl>
    <w:p w:rsidR="002666A9" w:rsidRPr="00A54B8F" w:rsidRDefault="002666A9" w:rsidP="002666A9">
      <w:pPr>
        <w:spacing w:before="100" w:beforeAutospacing="1" w:after="100" w:afterAutospacing="1" w:line="240" w:lineRule="auto"/>
        <w:rPr>
          <w:rFonts w:ascii="Times New Roman" w:eastAsia="Times New Roman" w:hAnsi="Times New Roman" w:cs="Times New Roman"/>
          <w:b/>
          <w:sz w:val="32"/>
          <w:szCs w:val="32"/>
          <w:lang w:eastAsia="ru-RU"/>
        </w:rPr>
      </w:pPr>
      <w:r w:rsidRPr="002666A9">
        <w:rPr>
          <w:rFonts w:ascii="Times New Roman" w:eastAsia="Times New Roman" w:hAnsi="Times New Roman" w:cs="Times New Roman"/>
          <w:sz w:val="24"/>
          <w:szCs w:val="24"/>
          <w:lang w:eastAsia="ru-RU"/>
        </w:rPr>
        <w:lastRenderedPageBreak/>
        <w:t> </w:t>
      </w:r>
      <w:r w:rsidRPr="00A54B8F">
        <w:rPr>
          <w:rFonts w:ascii="Times New Roman" w:eastAsia="Times New Roman" w:hAnsi="Times New Roman" w:cs="Times New Roman"/>
          <w:b/>
          <w:sz w:val="32"/>
          <w:szCs w:val="32"/>
          <w:lang w:eastAsia="ru-RU"/>
        </w:rPr>
        <w:t>3.3.1.1. Обучение первоначальным навыкам управления транспортным средством.</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w:t>
      </w:r>
      <w:r w:rsidRPr="002666A9">
        <w:rPr>
          <w:rFonts w:ascii="Times New Roman" w:eastAsia="Times New Roman" w:hAnsi="Times New Roman" w:cs="Times New Roman"/>
          <w:sz w:val="24"/>
          <w:szCs w:val="24"/>
          <w:lang w:eastAsia="ru-RU"/>
        </w:rPr>
        <w:lastRenderedPageBreak/>
        <w:t>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2666A9" w:rsidRPr="00A54B8F" w:rsidRDefault="002666A9" w:rsidP="00A54B8F">
      <w:pPr>
        <w:spacing w:before="100" w:beforeAutospacing="1" w:after="100" w:afterAutospacing="1" w:line="240" w:lineRule="auto"/>
        <w:jc w:val="both"/>
        <w:rPr>
          <w:rFonts w:ascii="Times New Roman" w:eastAsia="Times New Roman" w:hAnsi="Times New Roman" w:cs="Times New Roman"/>
          <w:b/>
          <w:sz w:val="32"/>
          <w:szCs w:val="32"/>
          <w:lang w:eastAsia="ru-RU"/>
        </w:rPr>
      </w:pPr>
      <w:r w:rsidRPr="00A54B8F">
        <w:rPr>
          <w:rFonts w:ascii="Times New Roman" w:eastAsia="Times New Roman" w:hAnsi="Times New Roman" w:cs="Times New Roman"/>
          <w:b/>
          <w:sz w:val="32"/>
          <w:szCs w:val="32"/>
          <w:lang w:eastAsia="ru-RU"/>
        </w:rPr>
        <w:t>3.3.1.2. Обучение управлению транспортным средством на дорогах.</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B332D4" w:rsidRDefault="00B332D4" w:rsidP="002666A9">
      <w:pPr>
        <w:spacing w:before="100" w:beforeAutospacing="1" w:after="100" w:afterAutospacing="1" w:line="240" w:lineRule="auto"/>
        <w:rPr>
          <w:rFonts w:ascii="Times New Roman" w:eastAsia="Times New Roman" w:hAnsi="Times New Roman" w:cs="Times New Roman"/>
          <w:b/>
          <w:sz w:val="32"/>
          <w:szCs w:val="32"/>
          <w:lang w:eastAsia="ru-RU"/>
        </w:rPr>
      </w:pPr>
    </w:p>
    <w:p w:rsidR="00B332D4" w:rsidRDefault="00B332D4" w:rsidP="002666A9">
      <w:pPr>
        <w:spacing w:before="100" w:beforeAutospacing="1" w:after="100" w:afterAutospacing="1" w:line="240" w:lineRule="auto"/>
        <w:rPr>
          <w:rFonts w:ascii="Times New Roman" w:eastAsia="Times New Roman" w:hAnsi="Times New Roman" w:cs="Times New Roman"/>
          <w:b/>
          <w:sz w:val="32"/>
          <w:szCs w:val="32"/>
          <w:lang w:eastAsia="ru-RU"/>
        </w:rPr>
      </w:pPr>
    </w:p>
    <w:p w:rsidR="00B332D4" w:rsidRDefault="00B332D4" w:rsidP="002666A9">
      <w:pPr>
        <w:spacing w:before="100" w:beforeAutospacing="1" w:after="100" w:afterAutospacing="1" w:line="240" w:lineRule="auto"/>
        <w:rPr>
          <w:rFonts w:ascii="Times New Roman" w:eastAsia="Times New Roman" w:hAnsi="Times New Roman" w:cs="Times New Roman"/>
          <w:b/>
          <w:sz w:val="32"/>
          <w:szCs w:val="32"/>
          <w:lang w:eastAsia="ru-RU"/>
        </w:rPr>
      </w:pPr>
    </w:p>
    <w:p w:rsidR="00B332D4" w:rsidRDefault="00B332D4" w:rsidP="002666A9">
      <w:pPr>
        <w:spacing w:before="100" w:beforeAutospacing="1" w:after="100" w:afterAutospacing="1" w:line="240" w:lineRule="auto"/>
        <w:rPr>
          <w:rFonts w:ascii="Times New Roman" w:eastAsia="Times New Roman" w:hAnsi="Times New Roman" w:cs="Times New Roman"/>
          <w:b/>
          <w:sz w:val="32"/>
          <w:szCs w:val="32"/>
          <w:lang w:eastAsia="ru-RU"/>
        </w:rPr>
      </w:pPr>
    </w:p>
    <w:p w:rsidR="00B332D4" w:rsidRDefault="00B332D4" w:rsidP="002666A9">
      <w:pPr>
        <w:spacing w:before="100" w:beforeAutospacing="1" w:after="100" w:afterAutospacing="1" w:line="240" w:lineRule="auto"/>
        <w:rPr>
          <w:rFonts w:ascii="Times New Roman" w:eastAsia="Times New Roman" w:hAnsi="Times New Roman" w:cs="Times New Roman"/>
          <w:b/>
          <w:sz w:val="32"/>
          <w:szCs w:val="32"/>
          <w:lang w:eastAsia="ru-RU"/>
        </w:rPr>
      </w:pPr>
    </w:p>
    <w:p w:rsidR="00B332D4" w:rsidRDefault="00B332D4" w:rsidP="002666A9">
      <w:pPr>
        <w:spacing w:before="100" w:beforeAutospacing="1" w:after="100" w:afterAutospacing="1" w:line="240" w:lineRule="auto"/>
        <w:rPr>
          <w:rFonts w:ascii="Times New Roman" w:eastAsia="Times New Roman" w:hAnsi="Times New Roman" w:cs="Times New Roman"/>
          <w:b/>
          <w:sz w:val="32"/>
          <w:szCs w:val="32"/>
          <w:lang w:eastAsia="ru-RU"/>
        </w:rPr>
      </w:pPr>
    </w:p>
    <w:p w:rsidR="00B332D4" w:rsidRDefault="00B332D4" w:rsidP="002666A9">
      <w:pPr>
        <w:spacing w:before="100" w:beforeAutospacing="1" w:after="100" w:afterAutospacing="1" w:line="240" w:lineRule="auto"/>
        <w:rPr>
          <w:rFonts w:ascii="Times New Roman" w:eastAsia="Times New Roman" w:hAnsi="Times New Roman" w:cs="Times New Roman"/>
          <w:b/>
          <w:sz w:val="32"/>
          <w:szCs w:val="32"/>
          <w:lang w:eastAsia="ru-RU"/>
        </w:rPr>
      </w:pPr>
    </w:p>
    <w:p w:rsidR="002666A9" w:rsidRPr="00A54B8F" w:rsidRDefault="002666A9" w:rsidP="002666A9">
      <w:pPr>
        <w:spacing w:before="100" w:beforeAutospacing="1" w:after="100" w:afterAutospacing="1" w:line="240" w:lineRule="auto"/>
        <w:rPr>
          <w:rFonts w:ascii="Times New Roman" w:eastAsia="Times New Roman" w:hAnsi="Times New Roman" w:cs="Times New Roman"/>
          <w:b/>
          <w:sz w:val="32"/>
          <w:szCs w:val="32"/>
          <w:lang w:eastAsia="ru-RU"/>
        </w:rPr>
      </w:pPr>
      <w:r w:rsidRPr="00A54B8F">
        <w:rPr>
          <w:rFonts w:ascii="Times New Roman" w:eastAsia="Times New Roman" w:hAnsi="Times New Roman" w:cs="Times New Roman"/>
          <w:b/>
          <w:sz w:val="32"/>
          <w:szCs w:val="32"/>
          <w:lang w:eastAsia="ru-RU"/>
        </w:rPr>
        <w:lastRenderedPageBreak/>
        <w:t>3.3.2. Учебный предмет "Вождение транспортных средств категории "В" с автоматической трансмиссией".</w:t>
      </w:r>
    </w:p>
    <w:p w:rsidR="002666A9" w:rsidRPr="002666A9" w:rsidRDefault="002666A9" w:rsidP="00A54B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Распределение учебных часов по разделам и темам</w:t>
      </w:r>
    </w:p>
    <w:p w:rsidR="002666A9" w:rsidRPr="002666A9" w:rsidRDefault="002666A9" w:rsidP="002666A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Таблица 7</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6796"/>
        <w:gridCol w:w="2552"/>
      </w:tblGrid>
      <w:tr w:rsidR="002666A9" w:rsidRPr="002666A9" w:rsidTr="00B332D4">
        <w:trPr>
          <w:tblCellSpacing w:w="15" w:type="dxa"/>
        </w:trPr>
        <w:tc>
          <w:tcPr>
            <w:tcW w:w="675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Наименование разделов и тем</w:t>
            </w:r>
          </w:p>
        </w:tc>
        <w:tc>
          <w:tcPr>
            <w:tcW w:w="2507"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Количество часов практической подготовки</w:t>
            </w:r>
          </w:p>
        </w:tc>
      </w:tr>
      <w:tr w:rsidR="002666A9" w:rsidRPr="002666A9" w:rsidTr="00B332D4">
        <w:trPr>
          <w:tblCellSpacing w:w="15" w:type="dxa"/>
        </w:trPr>
        <w:tc>
          <w:tcPr>
            <w:tcW w:w="9288" w:type="dxa"/>
            <w:gridSpan w:val="2"/>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Обучение первоначальным навыкам управления транспортным средством</w:t>
            </w:r>
          </w:p>
        </w:tc>
      </w:tr>
      <w:tr w:rsidR="002666A9" w:rsidRPr="002666A9" w:rsidTr="00B332D4">
        <w:trPr>
          <w:tblCellSpacing w:w="15" w:type="dxa"/>
        </w:trPr>
        <w:tc>
          <w:tcPr>
            <w:tcW w:w="675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2507"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r>
      <w:tr w:rsidR="002666A9" w:rsidRPr="002666A9" w:rsidTr="00B332D4">
        <w:trPr>
          <w:tblCellSpacing w:w="15" w:type="dxa"/>
        </w:trPr>
        <w:tc>
          <w:tcPr>
            <w:tcW w:w="675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2507"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r>
      <w:tr w:rsidR="002666A9" w:rsidRPr="002666A9" w:rsidTr="00B332D4">
        <w:trPr>
          <w:tblCellSpacing w:w="15" w:type="dxa"/>
        </w:trPr>
        <w:tc>
          <w:tcPr>
            <w:tcW w:w="675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Повороты в движении, разворот для движения в обратном направлении</w:t>
            </w:r>
          </w:p>
        </w:tc>
        <w:tc>
          <w:tcPr>
            <w:tcW w:w="2507"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r>
      <w:tr w:rsidR="002666A9" w:rsidRPr="002666A9" w:rsidTr="00B332D4">
        <w:trPr>
          <w:tblCellSpacing w:w="15" w:type="dxa"/>
        </w:trPr>
        <w:tc>
          <w:tcPr>
            <w:tcW w:w="675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Движение задним ходом</w:t>
            </w:r>
          </w:p>
        </w:tc>
        <w:tc>
          <w:tcPr>
            <w:tcW w:w="2507"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w:t>
            </w:r>
          </w:p>
        </w:tc>
      </w:tr>
      <w:tr w:rsidR="002666A9" w:rsidRPr="002666A9" w:rsidTr="00B332D4">
        <w:trPr>
          <w:tblCellSpacing w:w="15" w:type="dxa"/>
        </w:trPr>
        <w:tc>
          <w:tcPr>
            <w:tcW w:w="675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2507"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4</w:t>
            </w:r>
          </w:p>
        </w:tc>
      </w:tr>
      <w:tr w:rsidR="002666A9" w:rsidRPr="002666A9" w:rsidTr="00B332D4">
        <w:trPr>
          <w:tblCellSpacing w:w="15" w:type="dxa"/>
        </w:trPr>
        <w:tc>
          <w:tcPr>
            <w:tcW w:w="675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 по разделу</w:t>
            </w:r>
          </w:p>
        </w:tc>
        <w:tc>
          <w:tcPr>
            <w:tcW w:w="2507"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8</w:t>
            </w:r>
          </w:p>
        </w:tc>
      </w:tr>
      <w:tr w:rsidR="002666A9" w:rsidRPr="002666A9" w:rsidTr="00B332D4">
        <w:trPr>
          <w:tblCellSpacing w:w="15" w:type="dxa"/>
        </w:trPr>
        <w:tc>
          <w:tcPr>
            <w:tcW w:w="9288" w:type="dxa"/>
            <w:gridSpan w:val="2"/>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Обучение управлению транспортным средством на дорогах</w:t>
            </w:r>
          </w:p>
        </w:tc>
      </w:tr>
      <w:tr w:rsidR="002666A9" w:rsidRPr="002666A9" w:rsidTr="00B332D4">
        <w:trPr>
          <w:tblCellSpacing w:w="15" w:type="dxa"/>
        </w:trPr>
        <w:tc>
          <w:tcPr>
            <w:tcW w:w="675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Вождение по учебным маршрутам</w:t>
            </w:r>
          </w:p>
        </w:tc>
        <w:tc>
          <w:tcPr>
            <w:tcW w:w="2507"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14</w:t>
            </w:r>
          </w:p>
        </w:tc>
      </w:tr>
      <w:tr w:rsidR="002666A9" w:rsidRPr="002666A9" w:rsidTr="00B332D4">
        <w:trPr>
          <w:tblCellSpacing w:w="15" w:type="dxa"/>
        </w:trPr>
        <w:tc>
          <w:tcPr>
            <w:tcW w:w="6751" w:type="dxa"/>
            <w:tcBorders>
              <w:top w:val="single" w:sz="6" w:space="0" w:color="000000"/>
              <w:left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 по разделу</w:t>
            </w:r>
          </w:p>
        </w:tc>
        <w:tc>
          <w:tcPr>
            <w:tcW w:w="2507" w:type="dxa"/>
            <w:tcBorders>
              <w:top w:val="single" w:sz="6" w:space="0" w:color="000000"/>
              <w:left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14</w:t>
            </w:r>
          </w:p>
        </w:tc>
      </w:tr>
      <w:tr w:rsidR="002666A9" w:rsidRPr="002666A9" w:rsidTr="00B332D4">
        <w:trPr>
          <w:tblCellSpacing w:w="15" w:type="dxa"/>
        </w:trPr>
        <w:tc>
          <w:tcPr>
            <w:tcW w:w="6751" w:type="dxa"/>
            <w:tcBorders>
              <w:top w:val="single" w:sz="6" w:space="0" w:color="000000"/>
              <w:left w:val="single" w:sz="6" w:space="0" w:color="000000"/>
              <w:bottom w:val="single" w:sz="6" w:space="0" w:color="000000"/>
            </w:tcBorders>
            <w:hideMark/>
          </w:tcPr>
          <w:p w:rsidR="002666A9" w:rsidRPr="002666A9" w:rsidRDefault="002666A9" w:rsidP="002666A9">
            <w:pPr>
              <w:spacing w:before="100" w:beforeAutospacing="1" w:after="100" w:afterAutospacing="1" w:line="240" w:lineRule="auto"/>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Итого</w:t>
            </w:r>
          </w:p>
        </w:tc>
        <w:tc>
          <w:tcPr>
            <w:tcW w:w="2507" w:type="dxa"/>
            <w:tcBorders>
              <w:top w:val="single" w:sz="6" w:space="0" w:color="000000"/>
              <w:left w:val="single" w:sz="6" w:space="0" w:color="000000"/>
              <w:bottom w:val="single" w:sz="6" w:space="0" w:color="000000"/>
              <w:right w:val="single" w:sz="6" w:space="0" w:color="000000"/>
            </w:tcBorders>
            <w:hideMark/>
          </w:tcPr>
          <w:p w:rsidR="002666A9" w:rsidRPr="002666A9" w:rsidRDefault="002666A9" w:rsidP="002666A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22</w:t>
            </w:r>
          </w:p>
        </w:tc>
      </w:tr>
    </w:tbl>
    <w:p w:rsidR="002666A9" w:rsidRPr="00A54B8F" w:rsidRDefault="002666A9" w:rsidP="002666A9">
      <w:pPr>
        <w:spacing w:before="100" w:beforeAutospacing="1" w:after="100" w:afterAutospacing="1" w:line="240" w:lineRule="auto"/>
        <w:rPr>
          <w:rFonts w:ascii="Times New Roman" w:eastAsia="Times New Roman" w:hAnsi="Times New Roman" w:cs="Times New Roman"/>
          <w:b/>
          <w:sz w:val="32"/>
          <w:szCs w:val="32"/>
          <w:lang w:eastAsia="ru-RU"/>
        </w:rPr>
      </w:pPr>
      <w:r w:rsidRPr="002666A9">
        <w:rPr>
          <w:rFonts w:ascii="Times New Roman" w:eastAsia="Times New Roman" w:hAnsi="Times New Roman" w:cs="Times New Roman"/>
          <w:sz w:val="24"/>
          <w:szCs w:val="24"/>
          <w:lang w:eastAsia="ru-RU"/>
        </w:rPr>
        <w:t> </w:t>
      </w:r>
      <w:r w:rsidRPr="00A54B8F">
        <w:rPr>
          <w:rFonts w:ascii="Times New Roman" w:eastAsia="Times New Roman" w:hAnsi="Times New Roman" w:cs="Times New Roman"/>
          <w:b/>
          <w:sz w:val="32"/>
          <w:szCs w:val="32"/>
          <w:lang w:eastAsia="ru-RU"/>
        </w:rPr>
        <w:t>3.3.2.1. Обучение первоначальным навыкам управления транспортным средством.</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w:t>
      </w:r>
      <w:r w:rsidRPr="002666A9">
        <w:rPr>
          <w:rFonts w:ascii="Times New Roman" w:eastAsia="Times New Roman" w:hAnsi="Times New Roman" w:cs="Times New Roman"/>
          <w:sz w:val="24"/>
          <w:szCs w:val="24"/>
          <w:lang w:eastAsia="ru-RU"/>
        </w:rPr>
        <w:lastRenderedPageBreak/>
        <w:t>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2666A9" w:rsidRPr="00A54B8F" w:rsidRDefault="002666A9" w:rsidP="00A54B8F">
      <w:pPr>
        <w:spacing w:before="100" w:beforeAutospacing="1" w:after="100" w:afterAutospacing="1" w:line="240" w:lineRule="auto"/>
        <w:jc w:val="both"/>
        <w:rPr>
          <w:rFonts w:ascii="Times New Roman" w:eastAsia="Times New Roman" w:hAnsi="Times New Roman" w:cs="Times New Roman"/>
          <w:b/>
          <w:sz w:val="32"/>
          <w:szCs w:val="32"/>
          <w:lang w:eastAsia="ru-RU"/>
        </w:rPr>
      </w:pPr>
      <w:r w:rsidRPr="00A54B8F">
        <w:rPr>
          <w:rFonts w:ascii="Times New Roman" w:eastAsia="Times New Roman" w:hAnsi="Times New Roman" w:cs="Times New Roman"/>
          <w:b/>
          <w:sz w:val="32"/>
          <w:szCs w:val="32"/>
          <w:lang w:eastAsia="ru-RU"/>
        </w:rPr>
        <w:t>3.3.2.2. Обучение управлению транспортным средством на дорогах.</w:t>
      </w:r>
    </w:p>
    <w:p w:rsidR="002666A9" w:rsidRPr="002666A9" w:rsidRDefault="002666A9" w:rsidP="00A54B8F">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2666A9">
        <w:rPr>
          <w:rFonts w:ascii="Times New Roman" w:eastAsia="Times New Roman" w:hAnsi="Times New Roman" w:cs="Times New Roman"/>
          <w:sz w:val="24"/>
          <w:szCs w:val="24"/>
          <w:lang w:eastAsia="ru-RU"/>
        </w:rPr>
        <w:t xml:space="preserve">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w:t>
      </w:r>
      <w:r w:rsidRPr="002666A9">
        <w:rPr>
          <w:rFonts w:ascii="Times New Roman" w:eastAsia="Times New Roman" w:hAnsi="Times New Roman" w:cs="Times New Roman"/>
          <w:sz w:val="24"/>
          <w:szCs w:val="24"/>
          <w:lang w:eastAsia="ru-RU"/>
        </w:rPr>
        <w:lastRenderedPageBreak/>
        <w:t>пункта; движение в темное время суток (в условиях недостаточной видимости), движение в транспортном потоке по автомагистрали (при наличии).</w:t>
      </w:r>
    </w:p>
    <w:p w:rsidR="002666A9" w:rsidRPr="00A54B8F" w:rsidRDefault="002666A9" w:rsidP="00542026">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A54B8F">
        <w:rPr>
          <w:rFonts w:ascii="Times New Roman" w:eastAsia="Times New Roman" w:hAnsi="Times New Roman" w:cs="Times New Roman"/>
          <w:b/>
          <w:sz w:val="32"/>
          <w:szCs w:val="32"/>
          <w:lang w:eastAsia="ru-RU"/>
        </w:rPr>
        <w:t>IV. Планируемые результаты освоения Программы</w:t>
      </w:r>
    </w:p>
    <w:p w:rsidR="00542026" w:rsidRPr="00542026" w:rsidRDefault="00542026" w:rsidP="00542026">
      <w:pPr>
        <w:pStyle w:val="s1"/>
        <w:ind w:firstLine="708"/>
        <w:contextualSpacing/>
        <w:jc w:val="both"/>
      </w:pPr>
      <w:r w:rsidRPr="00542026">
        <w:t>4.1. В результате освоения образовательной программы обучающиеся должны знать:</w:t>
      </w:r>
    </w:p>
    <w:p w:rsidR="00542026" w:rsidRPr="00542026" w:rsidRDefault="00542026" w:rsidP="00542026">
      <w:pPr>
        <w:pStyle w:val="s1"/>
        <w:contextualSpacing/>
        <w:jc w:val="both"/>
      </w:pPr>
      <w:r w:rsidRPr="00542026">
        <w:t>основы законодательства Российской Федерации в сфере дорожного движения и перевозок пассажиров и багажа;</w:t>
      </w:r>
    </w:p>
    <w:p w:rsidR="00542026" w:rsidRPr="00542026" w:rsidRDefault="000A3AF5" w:rsidP="00542026">
      <w:pPr>
        <w:pStyle w:val="s1"/>
        <w:ind w:firstLine="708"/>
        <w:contextualSpacing/>
        <w:jc w:val="both"/>
      </w:pPr>
      <w:hyperlink r:id="rId23" w:anchor="/document/409568139/entry/0" w:history="1">
        <w:r w:rsidR="00542026" w:rsidRPr="00542026">
          <w:rPr>
            <w:rStyle w:val="a5"/>
            <w:color w:val="auto"/>
            <w:u w:val="none"/>
          </w:rPr>
          <w:t>правила</w:t>
        </w:r>
      </w:hyperlink>
      <w:r w:rsidR="00542026" w:rsidRPr="00542026">
        <w:t xml:space="preserve"> обязательного страхования гражданской ответственности владельцев транспортных средств;</w:t>
      </w:r>
    </w:p>
    <w:p w:rsidR="00542026" w:rsidRPr="00542026" w:rsidRDefault="00542026" w:rsidP="00542026">
      <w:pPr>
        <w:pStyle w:val="s1"/>
        <w:ind w:firstLine="708"/>
        <w:contextualSpacing/>
        <w:jc w:val="both"/>
      </w:pPr>
      <w:r w:rsidRPr="00542026">
        <w:t>основы безопасного управления транспортными средствами;</w:t>
      </w:r>
    </w:p>
    <w:p w:rsidR="00542026" w:rsidRPr="00542026" w:rsidRDefault="00542026" w:rsidP="00542026">
      <w:pPr>
        <w:pStyle w:val="s1"/>
        <w:ind w:firstLine="708"/>
        <w:contextualSpacing/>
        <w:jc w:val="both"/>
      </w:pPr>
      <w:r w:rsidRPr="00542026">
        <w:t>цели и задачи управления системами "водитель - автомобиль - дорога" и "водитель - автомобиль";</w:t>
      </w:r>
    </w:p>
    <w:p w:rsidR="00542026" w:rsidRPr="00542026" w:rsidRDefault="00542026" w:rsidP="00542026">
      <w:pPr>
        <w:pStyle w:val="s1"/>
        <w:ind w:firstLine="708"/>
        <w:contextualSpacing/>
        <w:jc w:val="both"/>
      </w:pPr>
      <w:r w:rsidRPr="00542026">
        <w:t>режимы движения с учетом дорожных условий, в том числе, особенностей дорожного покрытия;</w:t>
      </w:r>
    </w:p>
    <w:p w:rsidR="00542026" w:rsidRPr="00542026" w:rsidRDefault="00542026" w:rsidP="00542026">
      <w:pPr>
        <w:pStyle w:val="s1"/>
        <w:ind w:firstLine="708"/>
        <w:contextualSpacing/>
        <w:jc w:val="both"/>
      </w:pPr>
      <w:r w:rsidRPr="00542026">
        <w:t>влияние конструктивных характеристик автомобиля на работоспособность и психофизиологическое состояние водителей;</w:t>
      </w:r>
    </w:p>
    <w:p w:rsidR="00542026" w:rsidRPr="00542026" w:rsidRDefault="00542026" w:rsidP="00542026">
      <w:pPr>
        <w:pStyle w:val="s1"/>
        <w:ind w:firstLine="708"/>
        <w:contextualSpacing/>
        <w:jc w:val="both"/>
      </w:pPr>
      <w:r w:rsidRPr="00542026">
        <w:t>особенности наблюдения за дорожной обстановкой;</w:t>
      </w:r>
    </w:p>
    <w:p w:rsidR="00542026" w:rsidRPr="00542026" w:rsidRDefault="00542026" w:rsidP="00542026">
      <w:pPr>
        <w:pStyle w:val="s1"/>
        <w:ind w:firstLine="708"/>
        <w:contextualSpacing/>
        <w:jc w:val="both"/>
      </w:pPr>
      <w:r w:rsidRPr="00542026">
        <w:t>способы контроля безопасной дистанции и бокового интервала;</w:t>
      </w:r>
    </w:p>
    <w:p w:rsidR="00542026" w:rsidRPr="00542026" w:rsidRDefault="00542026" w:rsidP="00542026">
      <w:pPr>
        <w:pStyle w:val="s1"/>
        <w:ind w:firstLine="708"/>
        <w:contextualSpacing/>
        <w:jc w:val="both"/>
      </w:pPr>
      <w:r w:rsidRPr="00542026">
        <w:t>последовательность действий при вызове аварийных и спасательных служб;</w:t>
      </w:r>
    </w:p>
    <w:p w:rsidR="00542026" w:rsidRPr="00542026" w:rsidRDefault="00542026" w:rsidP="00542026">
      <w:pPr>
        <w:pStyle w:val="s1"/>
        <w:ind w:firstLine="708"/>
        <w:contextualSpacing/>
        <w:jc w:val="both"/>
      </w:pPr>
      <w:r w:rsidRPr="00542026">
        <w:t>основы обеспечения безопасности наиболее уязвимых участников дорожного движения: пешеходов, велосипедистов;</w:t>
      </w:r>
    </w:p>
    <w:p w:rsidR="00542026" w:rsidRPr="00542026" w:rsidRDefault="00542026" w:rsidP="00542026">
      <w:pPr>
        <w:pStyle w:val="s1"/>
        <w:ind w:firstLine="708"/>
        <w:contextualSpacing/>
        <w:jc w:val="both"/>
      </w:pPr>
      <w:r w:rsidRPr="00542026">
        <w:t>основы обеспечения детской пассажирской безопасности;</w:t>
      </w:r>
    </w:p>
    <w:p w:rsidR="00542026" w:rsidRPr="00542026" w:rsidRDefault="00542026" w:rsidP="00542026">
      <w:pPr>
        <w:pStyle w:val="s1"/>
        <w:ind w:firstLine="708"/>
        <w:contextualSpacing/>
        <w:jc w:val="both"/>
      </w:pPr>
      <w:r w:rsidRPr="00542026">
        <w:t xml:space="preserve">проблемы, связанные с нарушением водителями транспортных средств </w:t>
      </w:r>
      <w:hyperlink r:id="rId24" w:anchor="/document/1305770/entry/1000" w:history="1">
        <w:r w:rsidRPr="00542026">
          <w:rPr>
            <w:rStyle w:val="a5"/>
            <w:color w:val="auto"/>
            <w:u w:val="none"/>
          </w:rPr>
          <w:t>Правил</w:t>
        </w:r>
      </w:hyperlink>
      <w:r w:rsidRPr="00542026">
        <w:t xml:space="preserve"> дорожного движения, утвержденных </w:t>
      </w:r>
      <w:hyperlink r:id="rId25" w:anchor="/document/1305770/entry/0" w:history="1">
        <w:r w:rsidRPr="00542026">
          <w:rPr>
            <w:rStyle w:val="a5"/>
            <w:color w:val="auto"/>
            <w:u w:val="none"/>
          </w:rPr>
          <w:t>постановлением</w:t>
        </w:r>
      </w:hyperlink>
      <w:r w:rsidRPr="00542026">
        <w:t xml:space="preserve"> Совета Министров - Правительства Российской Федерации от 23 октября 1993 г. № 1090 (далее - Правила дорожного движения), и их последствиями;</w:t>
      </w:r>
    </w:p>
    <w:p w:rsidR="00542026" w:rsidRPr="00542026" w:rsidRDefault="00542026" w:rsidP="00542026">
      <w:pPr>
        <w:pStyle w:val="s1"/>
        <w:ind w:firstLine="708"/>
        <w:contextualSpacing/>
        <w:jc w:val="both"/>
      </w:pPr>
      <w:r w:rsidRPr="00542026">
        <w:t xml:space="preserve">последствия, связанные с нарушением </w:t>
      </w:r>
      <w:hyperlink r:id="rId26" w:anchor="/document/1305770/entry/1000" w:history="1">
        <w:r w:rsidRPr="00542026">
          <w:rPr>
            <w:rStyle w:val="a5"/>
            <w:color w:val="auto"/>
            <w:u w:val="none"/>
          </w:rPr>
          <w:t>Правил</w:t>
        </w:r>
      </w:hyperlink>
      <w:r w:rsidRPr="00542026">
        <w:t xml:space="preserve"> дорожного движения водителями транспортных средств;</w:t>
      </w:r>
    </w:p>
    <w:p w:rsidR="00542026" w:rsidRPr="00542026" w:rsidRDefault="00542026" w:rsidP="00542026">
      <w:pPr>
        <w:pStyle w:val="s1"/>
        <w:ind w:firstLine="708"/>
        <w:contextualSpacing/>
        <w:jc w:val="both"/>
      </w:pPr>
      <w:r w:rsidRPr="00542026">
        <w:t>назначение, устройство, взаимодействие и принцип работы основных механизмов, приборов и деталей транспортного средства;</w:t>
      </w:r>
    </w:p>
    <w:p w:rsidR="00542026" w:rsidRPr="00542026" w:rsidRDefault="00542026" w:rsidP="00542026">
      <w:pPr>
        <w:pStyle w:val="s1"/>
        <w:ind w:firstLine="708"/>
        <w:contextualSpacing/>
        <w:jc w:val="both"/>
      </w:pPr>
      <w:r w:rsidRPr="00542026">
        <w:t>признаки неисправностей, возникающих в пути;</w:t>
      </w:r>
    </w:p>
    <w:p w:rsidR="00542026" w:rsidRPr="00542026" w:rsidRDefault="00542026" w:rsidP="00542026">
      <w:pPr>
        <w:pStyle w:val="s1"/>
        <w:ind w:firstLine="708"/>
        <w:contextualSpacing/>
        <w:jc w:val="both"/>
      </w:pPr>
      <w:r w:rsidRPr="00542026">
        <w:t xml:space="preserve">меры ответственности за нарушение </w:t>
      </w:r>
      <w:hyperlink r:id="rId27" w:anchor="/document/1305770/entry/1000" w:history="1">
        <w:r w:rsidRPr="00542026">
          <w:rPr>
            <w:rStyle w:val="a5"/>
            <w:color w:val="auto"/>
            <w:u w:val="none"/>
          </w:rPr>
          <w:t>Правил</w:t>
        </w:r>
      </w:hyperlink>
      <w:r w:rsidRPr="00542026">
        <w:t xml:space="preserve"> дорожного движения;</w:t>
      </w:r>
    </w:p>
    <w:p w:rsidR="00542026" w:rsidRPr="00542026" w:rsidRDefault="00542026" w:rsidP="00542026">
      <w:pPr>
        <w:pStyle w:val="s1"/>
        <w:ind w:firstLine="708"/>
        <w:contextualSpacing/>
        <w:jc w:val="both"/>
      </w:pPr>
      <w:r w:rsidRPr="00542026">
        <w:t xml:space="preserve">влияние </w:t>
      </w:r>
      <w:proofErr w:type="spellStart"/>
      <w:r w:rsidRPr="00542026">
        <w:t>погодно</w:t>
      </w:r>
      <w:proofErr w:type="spellEnd"/>
      <w:r w:rsidRPr="00542026">
        <w:t>-климатических и дорожных условий на безопасность дорожного движения;</w:t>
      </w:r>
    </w:p>
    <w:p w:rsidR="00542026" w:rsidRPr="00542026" w:rsidRDefault="00542026" w:rsidP="00542026">
      <w:pPr>
        <w:pStyle w:val="s1"/>
        <w:ind w:firstLine="708"/>
        <w:contextualSpacing/>
        <w:jc w:val="both"/>
      </w:pPr>
      <w:r w:rsidRPr="00542026">
        <w:t>правила по охране труда в процессе эксплуатации транспортного средства и обращении с эксплуатационными материалами;</w:t>
      </w:r>
    </w:p>
    <w:p w:rsidR="00542026" w:rsidRPr="00542026" w:rsidRDefault="00542026" w:rsidP="00542026">
      <w:pPr>
        <w:pStyle w:val="s1"/>
        <w:ind w:firstLine="708"/>
        <w:contextualSpacing/>
        <w:jc w:val="both"/>
      </w:pPr>
      <w:r w:rsidRPr="00542026">
        <w:t xml:space="preserve">основы </w:t>
      </w:r>
      <w:hyperlink r:id="rId28" w:anchor="/document/12125268/entry/5" w:history="1">
        <w:r w:rsidRPr="00542026">
          <w:rPr>
            <w:rStyle w:val="a5"/>
            <w:color w:val="auto"/>
            <w:u w:val="none"/>
          </w:rPr>
          <w:t>трудового законодательства</w:t>
        </w:r>
      </w:hyperlink>
      <w:r w:rsidRPr="00542026">
        <w:t xml:space="preserve"> Российской Федерации, нормативные правовые акты, регулирующие режим труда и отдыха водителей;</w:t>
      </w:r>
    </w:p>
    <w:p w:rsidR="00542026" w:rsidRPr="00542026" w:rsidRDefault="00542026" w:rsidP="00542026">
      <w:pPr>
        <w:pStyle w:val="s1"/>
        <w:ind w:firstLine="708"/>
        <w:contextualSpacing/>
        <w:jc w:val="both"/>
      </w:pPr>
      <w:r w:rsidRPr="00542026">
        <w:t>установленные заводом-изготовителем периодичности технического обслуживания и ремонта;</w:t>
      </w:r>
    </w:p>
    <w:p w:rsidR="00542026" w:rsidRPr="00542026" w:rsidRDefault="00542026" w:rsidP="00542026">
      <w:pPr>
        <w:pStyle w:val="s1"/>
        <w:ind w:firstLine="708"/>
        <w:contextualSpacing/>
        <w:jc w:val="both"/>
      </w:pPr>
      <w:r w:rsidRPr="00542026">
        <w:t>инструкции по использованию в работе установленного на транспортном средстве оборудования и приборов;</w:t>
      </w:r>
    </w:p>
    <w:p w:rsidR="00542026" w:rsidRPr="00542026" w:rsidRDefault="00542026" w:rsidP="00542026">
      <w:pPr>
        <w:pStyle w:val="s1"/>
        <w:ind w:firstLine="708"/>
        <w:contextualSpacing/>
        <w:jc w:val="both"/>
      </w:pPr>
      <w:r w:rsidRPr="00542026">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542026" w:rsidRPr="00542026" w:rsidRDefault="00542026" w:rsidP="00542026">
      <w:pPr>
        <w:pStyle w:val="s1"/>
        <w:ind w:firstLine="708"/>
        <w:contextualSpacing/>
        <w:jc w:val="both"/>
      </w:pPr>
      <w:r w:rsidRPr="00542026">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542026" w:rsidRPr="00542026" w:rsidRDefault="00542026" w:rsidP="00542026">
      <w:pPr>
        <w:pStyle w:val="s1"/>
        <w:ind w:firstLine="708"/>
        <w:contextualSpacing/>
        <w:jc w:val="both"/>
      </w:pPr>
      <w:r w:rsidRPr="00542026">
        <w:t>основы погрузки, разгрузки, размещения и крепления грузовых мест, багажа в кузове автомобиля, опасность и последствия перемещения груза.</w:t>
      </w:r>
    </w:p>
    <w:p w:rsidR="00542026" w:rsidRPr="00542026" w:rsidRDefault="00542026" w:rsidP="00542026">
      <w:pPr>
        <w:pStyle w:val="s1"/>
        <w:ind w:firstLine="708"/>
        <w:contextualSpacing/>
        <w:jc w:val="both"/>
      </w:pPr>
      <w:r w:rsidRPr="00542026">
        <w:t xml:space="preserve">4.2. В результате освоения </w:t>
      </w:r>
      <w:hyperlink r:id="rId29" w:anchor="/document/74680208/entry/1000" w:history="1">
        <w:r w:rsidRPr="00542026">
          <w:rPr>
            <w:rStyle w:val="a5"/>
            <w:color w:val="auto"/>
            <w:u w:val="none"/>
          </w:rPr>
          <w:t>образовательной программы</w:t>
        </w:r>
      </w:hyperlink>
      <w:r w:rsidRPr="00542026">
        <w:t xml:space="preserve"> обучающиеся должны уметь:</w:t>
      </w:r>
    </w:p>
    <w:p w:rsidR="00542026" w:rsidRPr="00542026" w:rsidRDefault="00542026" w:rsidP="00542026">
      <w:pPr>
        <w:pStyle w:val="s1"/>
        <w:ind w:firstLine="708"/>
        <w:contextualSpacing/>
        <w:jc w:val="both"/>
      </w:pPr>
      <w:r w:rsidRPr="00542026">
        <w:lastRenderedPageBreak/>
        <w:t>безопасно и эффективно управлять транспортным средством в различных условиях движения;</w:t>
      </w:r>
    </w:p>
    <w:p w:rsidR="00542026" w:rsidRPr="00542026" w:rsidRDefault="00542026" w:rsidP="00542026">
      <w:pPr>
        <w:pStyle w:val="s1"/>
        <w:ind w:firstLine="708"/>
        <w:contextualSpacing/>
        <w:jc w:val="both"/>
      </w:pPr>
      <w:r w:rsidRPr="00542026">
        <w:t xml:space="preserve">соблюдать </w:t>
      </w:r>
      <w:hyperlink r:id="rId30" w:anchor="/document/1305770/entry/1000" w:history="1">
        <w:r w:rsidRPr="00542026">
          <w:rPr>
            <w:rStyle w:val="a5"/>
            <w:color w:val="auto"/>
            <w:u w:val="none"/>
          </w:rPr>
          <w:t>Правила</w:t>
        </w:r>
      </w:hyperlink>
      <w:r w:rsidRPr="00542026">
        <w:t xml:space="preserve"> дорожного движения при управлении транспортным средством;</w:t>
      </w:r>
    </w:p>
    <w:p w:rsidR="00542026" w:rsidRPr="00542026" w:rsidRDefault="00542026" w:rsidP="00542026">
      <w:pPr>
        <w:pStyle w:val="s1"/>
        <w:contextualSpacing/>
        <w:jc w:val="both"/>
      </w:pPr>
      <w:r w:rsidRPr="00542026">
        <w:t>управлять своим эмоциональным состоянием;</w:t>
      </w:r>
    </w:p>
    <w:p w:rsidR="00542026" w:rsidRPr="00542026" w:rsidRDefault="00542026" w:rsidP="00542026">
      <w:pPr>
        <w:pStyle w:val="s1"/>
        <w:ind w:firstLine="708"/>
        <w:contextualSpacing/>
        <w:jc w:val="both"/>
      </w:pPr>
      <w:r w:rsidRPr="00542026">
        <w:t>конструктивно разрешать противоречия и конфликты, возникающие в дорожном движении;</w:t>
      </w:r>
    </w:p>
    <w:p w:rsidR="00542026" w:rsidRPr="00542026" w:rsidRDefault="00542026" w:rsidP="00542026">
      <w:pPr>
        <w:pStyle w:val="s1"/>
        <w:ind w:firstLine="708"/>
        <w:contextualSpacing/>
        <w:jc w:val="both"/>
      </w:pPr>
      <w:r w:rsidRPr="00542026">
        <w:t>выполнять ежедневное техническое обслуживание транспортного средства;</w:t>
      </w:r>
    </w:p>
    <w:p w:rsidR="00542026" w:rsidRPr="00542026" w:rsidRDefault="00542026" w:rsidP="00542026">
      <w:pPr>
        <w:pStyle w:val="s1"/>
        <w:ind w:firstLine="708"/>
        <w:contextualSpacing/>
        <w:jc w:val="both"/>
      </w:pPr>
      <w:r w:rsidRPr="00542026">
        <w:t>проверять техническое состояние транспортного средства;</w:t>
      </w:r>
    </w:p>
    <w:p w:rsidR="00542026" w:rsidRPr="00542026" w:rsidRDefault="00542026" w:rsidP="00542026">
      <w:pPr>
        <w:pStyle w:val="s1"/>
        <w:ind w:firstLine="708"/>
        <w:contextualSpacing/>
        <w:jc w:val="both"/>
      </w:pPr>
      <w:r w:rsidRPr="00542026">
        <w:t>устранять мелкие неисправности в процессе эксплуатации транспортного средства, не требующие разборки узлов и агрегатов;</w:t>
      </w:r>
    </w:p>
    <w:p w:rsidR="00542026" w:rsidRPr="00542026" w:rsidRDefault="00542026" w:rsidP="00542026">
      <w:pPr>
        <w:pStyle w:val="s1"/>
        <w:ind w:firstLine="708"/>
        <w:contextualSpacing/>
        <w:jc w:val="both"/>
      </w:pPr>
      <w:r w:rsidRPr="00542026">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542026" w:rsidRPr="00542026" w:rsidRDefault="00542026" w:rsidP="00542026">
      <w:pPr>
        <w:pStyle w:val="s1"/>
        <w:ind w:firstLine="708"/>
        <w:contextualSpacing/>
        <w:jc w:val="both"/>
      </w:pPr>
      <w:r w:rsidRPr="00542026">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542026" w:rsidRPr="00542026" w:rsidRDefault="00542026" w:rsidP="00542026">
      <w:pPr>
        <w:pStyle w:val="s1"/>
        <w:ind w:firstLine="708"/>
        <w:contextualSpacing/>
        <w:jc w:val="both"/>
      </w:pPr>
      <w:r w:rsidRPr="00542026">
        <w:t>выбирать безопасные скорость, дистанцию и интервал в различных условиях движения;</w:t>
      </w:r>
    </w:p>
    <w:p w:rsidR="00542026" w:rsidRPr="00542026" w:rsidRDefault="00542026" w:rsidP="00542026">
      <w:pPr>
        <w:pStyle w:val="s1"/>
        <w:ind w:firstLine="708"/>
        <w:contextualSpacing/>
        <w:jc w:val="both"/>
      </w:pPr>
      <w:r w:rsidRPr="00542026">
        <w:t>использовать зеркала заднего вида при движении и маневрировании;</w:t>
      </w:r>
    </w:p>
    <w:p w:rsidR="00542026" w:rsidRPr="00542026" w:rsidRDefault="00542026" w:rsidP="00542026">
      <w:pPr>
        <w:pStyle w:val="s1"/>
        <w:ind w:firstLine="708"/>
        <w:contextualSpacing/>
        <w:jc w:val="both"/>
      </w:pPr>
      <w:r w:rsidRPr="00542026">
        <w:t>прогнозировать возникновение опасных дорожно-транспортных ситуаций в процессе управления и совершать действия по их предотвращению;</w:t>
      </w:r>
    </w:p>
    <w:p w:rsidR="00542026" w:rsidRPr="00542026" w:rsidRDefault="00542026" w:rsidP="00542026">
      <w:pPr>
        <w:pStyle w:val="s1"/>
        <w:ind w:firstLine="708"/>
        <w:contextualSpacing/>
        <w:jc w:val="both"/>
      </w:pPr>
      <w:r w:rsidRPr="00542026">
        <w:t>своевременно принимать правильные решения и уверенно действовать в сложных и опасных дорожных ситуациях;</w:t>
      </w:r>
    </w:p>
    <w:p w:rsidR="00542026" w:rsidRPr="00542026" w:rsidRDefault="00542026" w:rsidP="00542026">
      <w:pPr>
        <w:pStyle w:val="s1"/>
        <w:ind w:firstLine="708"/>
        <w:contextualSpacing/>
        <w:jc w:val="both"/>
      </w:pPr>
      <w:r w:rsidRPr="00542026">
        <w:t>использовать средства тушения пожара;</w:t>
      </w:r>
    </w:p>
    <w:p w:rsidR="00542026" w:rsidRPr="00542026" w:rsidRDefault="00542026" w:rsidP="00542026">
      <w:pPr>
        <w:pStyle w:val="s1"/>
        <w:ind w:firstLine="708"/>
        <w:contextualSpacing/>
        <w:jc w:val="both"/>
      </w:pPr>
      <w:r w:rsidRPr="00542026">
        <w:t>использовать установленное на транспортном средстве оборудование и приборы;</w:t>
      </w:r>
    </w:p>
    <w:p w:rsidR="00542026" w:rsidRPr="00542026" w:rsidRDefault="00542026" w:rsidP="00542026">
      <w:pPr>
        <w:pStyle w:val="s1"/>
        <w:ind w:firstLine="708"/>
        <w:contextualSpacing/>
        <w:jc w:val="both"/>
      </w:pPr>
      <w:r w:rsidRPr="00542026">
        <w:t>заполнять документацию, связанную со спецификой эксплуатации транспортного средства;</w:t>
      </w:r>
    </w:p>
    <w:p w:rsidR="00542026" w:rsidRPr="00542026" w:rsidRDefault="00542026" w:rsidP="00542026">
      <w:pPr>
        <w:pStyle w:val="s1"/>
        <w:ind w:firstLine="708"/>
        <w:contextualSpacing/>
        <w:jc w:val="both"/>
      </w:pPr>
      <w:r w:rsidRPr="00542026">
        <w:t>совершенствовать свои навыки управления транспортным средством.</w:t>
      </w:r>
    </w:p>
    <w:p w:rsidR="00542026" w:rsidRPr="00542026" w:rsidRDefault="00542026" w:rsidP="00542026">
      <w:pPr>
        <w:pStyle w:val="s3"/>
        <w:jc w:val="center"/>
        <w:rPr>
          <w:b/>
          <w:sz w:val="32"/>
          <w:szCs w:val="32"/>
        </w:rPr>
      </w:pPr>
      <w:r w:rsidRPr="00542026">
        <w:rPr>
          <w:b/>
          <w:sz w:val="32"/>
          <w:szCs w:val="32"/>
        </w:rPr>
        <w:t>V. Условия реализации Программы</w:t>
      </w:r>
    </w:p>
    <w:p w:rsidR="00542026" w:rsidRPr="00542026" w:rsidRDefault="00542026" w:rsidP="00542026">
      <w:pPr>
        <w:pStyle w:val="s1"/>
        <w:ind w:firstLine="708"/>
        <w:jc w:val="both"/>
      </w:pPr>
      <w:r w:rsidRPr="00542026">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542026" w:rsidRPr="00542026" w:rsidRDefault="00542026" w:rsidP="00542026">
      <w:pPr>
        <w:pStyle w:val="s1"/>
        <w:ind w:firstLine="708"/>
        <w:jc w:val="both"/>
      </w:pPr>
      <w:r w:rsidRPr="00542026">
        <w:t xml:space="preserve">Обучение проводится с использованием учебно-материальной базы, соответствующей требованиям, установленным </w:t>
      </w:r>
      <w:hyperlink r:id="rId31" w:anchor="/document/10105643/entry/260102" w:history="1">
        <w:r w:rsidRPr="00542026">
          <w:rPr>
            <w:rStyle w:val="a5"/>
            <w:color w:val="auto"/>
            <w:u w:val="none"/>
          </w:rPr>
          <w:t>абзацем вторым пункта 1 статьи 26</w:t>
        </w:r>
      </w:hyperlink>
      <w:r w:rsidRPr="00542026">
        <w:t xml:space="preserve"> Федерального закона № 196-ФЗ.</w:t>
      </w:r>
    </w:p>
    <w:p w:rsidR="00542026" w:rsidRPr="00542026" w:rsidRDefault="00542026" w:rsidP="00542026">
      <w:pPr>
        <w:pStyle w:val="s1"/>
        <w:ind w:firstLine="708"/>
        <w:jc w:val="both"/>
      </w:pPr>
      <w:r w:rsidRPr="00542026">
        <w:t>Теоретическое обучение проводится в оборудованных учебных кабинетах.</w:t>
      </w:r>
    </w:p>
    <w:p w:rsidR="00542026" w:rsidRPr="00542026" w:rsidRDefault="00542026" w:rsidP="00542026">
      <w:pPr>
        <w:pStyle w:val="s1"/>
        <w:ind w:firstLine="708"/>
        <w:jc w:val="both"/>
      </w:pPr>
      <w:r w:rsidRPr="00542026">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w:t>
      </w:r>
      <w:hyperlink r:id="rId32" w:anchor="/document/407816891/entry/1000" w:history="1">
        <w:r w:rsidRPr="00542026">
          <w:rPr>
            <w:rStyle w:val="a5"/>
            <w:color w:val="auto"/>
            <w:u w:val="none"/>
          </w:rPr>
          <w:t>Правилами</w:t>
        </w:r>
      </w:hyperlink>
      <w:r w:rsidRPr="00542026">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r w:rsidRPr="00542026">
        <w:lastRenderedPageBreak/>
        <w:t xml:space="preserve">утвержденными </w:t>
      </w:r>
      <w:hyperlink r:id="rId33" w:anchor="/document/407816891/entry/0" w:history="1">
        <w:r w:rsidRPr="00542026">
          <w:rPr>
            <w:rStyle w:val="a5"/>
            <w:color w:val="auto"/>
            <w:u w:val="none"/>
          </w:rPr>
          <w:t>постановлением</w:t>
        </w:r>
      </w:hyperlink>
      <w:r w:rsidRPr="00542026">
        <w:t xml:space="preserve"> Правительства Российской Федерации от 11 октября 2023 г. № 1678, действующим до 1 сентября 2029 г. (далее - Правила применения ДОТ).</w:t>
      </w:r>
    </w:p>
    <w:p w:rsidR="00542026" w:rsidRPr="00542026" w:rsidRDefault="00542026" w:rsidP="00542026">
      <w:pPr>
        <w:pStyle w:val="s1"/>
        <w:ind w:firstLine="708"/>
        <w:jc w:val="both"/>
      </w:pPr>
      <w:r w:rsidRPr="00542026">
        <w:t>Наполняемость учебной группы не должна превышать 30 человек.</w:t>
      </w:r>
    </w:p>
    <w:p w:rsidR="00542026" w:rsidRPr="00542026" w:rsidRDefault="00542026" w:rsidP="00542026">
      <w:pPr>
        <w:pStyle w:val="s1"/>
        <w:ind w:firstLine="708"/>
        <w:jc w:val="both"/>
      </w:pPr>
      <w:r w:rsidRPr="00542026">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542026" w:rsidRPr="00542026" w:rsidRDefault="00542026" w:rsidP="00542026">
      <w:pPr>
        <w:pStyle w:val="s1"/>
        <w:ind w:firstLine="708"/>
        <w:jc w:val="both"/>
      </w:pPr>
      <w:r w:rsidRPr="00542026">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w:t>
      </w:r>
      <w:hyperlink r:id="rId34" w:anchor="/document/74626874/entry/1000" w:history="1">
        <w:r w:rsidRPr="00542026">
          <w:rPr>
            <w:rStyle w:val="a5"/>
            <w:color w:val="auto"/>
            <w:u w:val="none"/>
          </w:rPr>
          <w:t>Положением</w:t>
        </w:r>
      </w:hyperlink>
      <w:r w:rsidRPr="00542026">
        <w:t xml:space="preserve"> о практической подготовке обучающихся, утвержденным </w:t>
      </w:r>
      <w:hyperlink r:id="rId35" w:anchor="/document/74626874/entry/0" w:history="1">
        <w:r w:rsidRPr="00542026">
          <w:rPr>
            <w:rStyle w:val="a5"/>
            <w:color w:val="auto"/>
            <w:u w:val="none"/>
          </w:rPr>
          <w:t>приказом</w:t>
        </w:r>
      </w:hyperlink>
      <w:r w:rsidRPr="00542026">
        <w:t xml:space="preserve">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w:t>
      </w:r>
      <w:hyperlink r:id="rId36" w:anchor="/document/400115014/entry/0" w:history="1">
        <w:r w:rsidRPr="00542026">
          <w:rPr>
            <w:rStyle w:val="a5"/>
            <w:color w:val="auto"/>
            <w:u w:val="none"/>
          </w:rPr>
          <w:t>приказом</w:t>
        </w:r>
      </w:hyperlink>
      <w:r w:rsidRPr="00542026">
        <w:t xml:space="preserve"> Министерства науки и высшего образования Российской Федерации и Министерства 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rsidR="00542026" w:rsidRPr="00542026" w:rsidRDefault="00542026" w:rsidP="00542026">
      <w:pPr>
        <w:pStyle w:val="s1"/>
        <w:ind w:firstLine="708"/>
        <w:jc w:val="both"/>
      </w:pPr>
      <w:r w:rsidRPr="00542026">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542026" w:rsidRPr="00542026" w:rsidRDefault="00542026" w:rsidP="00542026">
      <w:pPr>
        <w:pStyle w:val="s1"/>
        <w:ind w:firstLine="708"/>
        <w:jc w:val="both"/>
      </w:pPr>
      <w:r w:rsidRPr="00542026">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542026" w:rsidRPr="00542026" w:rsidRDefault="00542026" w:rsidP="00542026">
      <w:pPr>
        <w:pStyle w:val="s1"/>
        <w:ind w:firstLine="708"/>
        <w:jc w:val="both"/>
      </w:pPr>
      <w:r w:rsidRPr="00542026">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r:id="rId37" w:anchor="/document/412613929/entry/150054" w:history="1">
        <w:r w:rsidRPr="00542026">
          <w:rPr>
            <w:rStyle w:val="a5"/>
            <w:color w:val="auto"/>
            <w:u w:val="none"/>
          </w:rPr>
          <w:t>пунктом 5.4</w:t>
        </w:r>
      </w:hyperlink>
      <w:r w:rsidRPr="00542026">
        <w:t xml:space="preserve"> Программы.</w:t>
      </w:r>
    </w:p>
    <w:p w:rsidR="00542026" w:rsidRPr="00542026" w:rsidRDefault="00542026" w:rsidP="00542026">
      <w:pPr>
        <w:pStyle w:val="s1"/>
        <w:ind w:firstLine="708"/>
        <w:jc w:val="both"/>
      </w:pPr>
      <w:r w:rsidRPr="00542026">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542026" w:rsidRPr="00542026" w:rsidRDefault="00542026" w:rsidP="00542026">
      <w:pPr>
        <w:pStyle w:val="s1"/>
        <w:ind w:firstLine="708"/>
        <w:jc w:val="both"/>
      </w:pPr>
      <w:r w:rsidRPr="00542026">
        <w:t xml:space="preserve">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w:t>
      </w:r>
      <w:hyperlink r:id="rId38" w:anchor="/document/1305770/entry/1000" w:history="1">
        <w:r w:rsidRPr="00542026">
          <w:rPr>
            <w:rStyle w:val="a5"/>
            <w:color w:val="auto"/>
            <w:u w:val="none"/>
          </w:rPr>
          <w:t>Правил</w:t>
        </w:r>
      </w:hyperlink>
      <w:r w:rsidRPr="00542026">
        <w:t xml:space="preserve">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542026" w:rsidRPr="00542026" w:rsidRDefault="00542026" w:rsidP="00542026">
      <w:pPr>
        <w:pStyle w:val="s1"/>
        <w:ind w:firstLine="708"/>
        <w:jc w:val="both"/>
      </w:pPr>
      <w:r w:rsidRPr="00542026">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542026" w:rsidRPr="00542026" w:rsidRDefault="00542026" w:rsidP="00542026">
      <w:pPr>
        <w:pStyle w:val="s1"/>
        <w:ind w:firstLine="708"/>
        <w:jc w:val="both"/>
      </w:pPr>
      <w:r w:rsidRPr="00542026">
        <w:lastRenderedPageBreak/>
        <w:t>На занятии по вождению мастер производственного обучения вождению транспортных средств должен иметь при себе:</w:t>
      </w:r>
    </w:p>
    <w:p w:rsidR="00542026" w:rsidRPr="00542026" w:rsidRDefault="00542026" w:rsidP="00542026">
      <w:pPr>
        <w:pStyle w:val="s1"/>
        <w:ind w:firstLine="708"/>
        <w:jc w:val="both"/>
      </w:pPr>
      <w:r w:rsidRPr="00542026">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542026" w:rsidRPr="00542026" w:rsidRDefault="00542026" w:rsidP="008D760A">
      <w:pPr>
        <w:pStyle w:val="s1"/>
        <w:ind w:firstLine="708"/>
        <w:jc w:val="both"/>
      </w:pPr>
      <w:r w:rsidRPr="00542026">
        <w:t>водительское удостоверение на право управления транспортным средством соответствующей категории или подкатегории;</w:t>
      </w:r>
    </w:p>
    <w:p w:rsidR="00542026" w:rsidRPr="00542026" w:rsidRDefault="00542026" w:rsidP="008D760A">
      <w:pPr>
        <w:pStyle w:val="s1"/>
        <w:ind w:firstLine="708"/>
        <w:jc w:val="both"/>
      </w:pPr>
      <w:r w:rsidRPr="00542026">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542026" w:rsidRPr="00542026" w:rsidRDefault="00542026" w:rsidP="008D760A">
      <w:pPr>
        <w:pStyle w:val="s1"/>
        <w:ind w:firstLine="708"/>
        <w:jc w:val="both"/>
      </w:pPr>
      <w:r w:rsidRPr="00542026">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r:id="rId39" w:anchor="/document/412613929/entry/150054" w:history="1">
        <w:r w:rsidRPr="00542026">
          <w:rPr>
            <w:rStyle w:val="a5"/>
            <w:color w:val="auto"/>
            <w:u w:val="none"/>
          </w:rPr>
          <w:t>пунктом 5.4</w:t>
        </w:r>
      </w:hyperlink>
      <w:r w:rsidRPr="00542026">
        <w:t xml:space="preserve"> Программы.</w:t>
      </w:r>
    </w:p>
    <w:p w:rsidR="00542026" w:rsidRPr="00542026" w:rsidRDefault="00542026" w:rsidP="008D760A">
      <w:pPr>
        <w:pStyle w:val="s1"/>
        <w:ind w:firstLine="708"/>
        <w:jc w:val="both"/>
      </w:pPr>
      <w:r w:rsidRPr="00542026">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542026" w:rsidRPr="00542026" w:rsidRDefault="00542026" w:rsidP="008D760A">
      <w:pPr>
        <w:pStyle w:val="s1"/>
        <w:ind w:firstLine="708"/>
        <w:jc w:val="both"/>
      </w:pPr>
      <w:r w:rsidRPr="00542026">
        <w:t>5.2. Кадровые условия реализации образовательной программы.</w:t>
      </w:r>
    </w:p>
    <w:p w:rsidR="00542026" w:rsidRPr="00542026" w:rsidRDefault="00542026" w:rsidP="008D760A">
      <w:pPr>
        <w:pStyle w:val="s1"/>
        <w:ind w:firstLine="708"/>
        <w:jc w:val="both"/>
      </w:pPr>
      <w:r w:rsidRPr="00542026">
        <w:t xml:space="preserve">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w:t>
      </w:r>
      <w:hyperlink r:id="rId40" w:anchor="/multilink/412613929/paragraph/14754/number/0" w:history="1">
        <w:r w:rsidRPr="00542026">
          <w:rPr>
            <w:rStyle w:val="a5"/>
            <w:color w:val="auto"/>
            <w:u w:val="none"/>
          </w:rPr>
          <w:t>квалификационных справочниках</w:t>
        </w:r>
      </w:hyperlink>
      <w:r w:rsidRPr="00542026">
        <w:t xml:space="preserve">, и (или) </w:t>
      </w:r>
      <w:hyperlink r:id="rId41" w:anchor="/document/57746200/entry/0" w:history="1">
        <w:r w:rsidRPr="00542026">
          <w:rPr>
            <w:rStyle w:val="a5"/>
            <w:color w:val="auto"/>
            <w:u w:val="none"/>
          </w:rPr>
          <w:t>профессиональным стандартам</w:t>
        </w:r>
      </w:hyperlink>
      <w:r w:rsidRPr="00542026">
        <w:t xml:space="preserve">, в соответствии с </w:t>
      </w:r>
      <w:hyperlink r:id="rId42" w:anchor="/document/70291362/entry/108553" w:history="1">
        <w:r w:rsidRPr="00542026">
          <w:rPr>
            <w:rStyle w:val="a5"/>
            <w:color w:val="auto"/>
            <w:u w:val="none"/>
          </w:rPr>
          <w:t>частью 1 статьи 46</w:t>
        </w:r>
      </w:hyperlink>
      <w:r w:rsidRPr="00542026">
        <w:t xml:space="preserve"> Федерального закона об образовании.</w:t>
      </w:r>
    </w:p>
    <w:p w:rsidR="00542026" w:rsidRPr="00542026" w:rsidRDefault="00542026" w:rsidP="008D760A">
      <w:pPr>
        <w:pStyle w:val="s1"/>
        <w:ind w:firstLine="708"/>
        <w:jc w:val="both"/>
      </w:pPr>
      <w:r w:rsidRPr="00542026">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w:t>
      </w:r>
      <w:hyperlink r:id="rId43" w:anchor="/document/199499/entry/0" w:history="1">
        <w:r w:rsidRPr="00542026">
          <w:rPr>
            <w:rStyle w:val="a5"/>
            <w:color w:val="auto"/>
            <w:u w:val="none"/>
          </w:rPr>
          <w:t>от 26 августа 2010 г. № 761н</w:t>
        </w:r>
      </w:hyperlink>
      <w:r w:rsidRPr="00542026">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w:t>
      </w:r>
      <w:hyperlink r:id="rId44" w:anchor="/document/55171672/entry/0" w:history="1">
        <w:r w:rsidRPr="00542026">
          <w:rPr>
            <w:rStyle w:val="a5"/>
            <w:color w:val="auto"/>
            <w:u w:val="none"/>
          </w:rPr>
          <w:t>приказом</w:t>
        </w:r>
      </w:hyperlink>
      <w:r w:rsidRPr="00542026">
        <w:t xml:space="preserve">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w:t>
      </w:r>
      <w:hyperlink r:id="rId45" w:anchor="/document/411943710/entry/0" w:history="1">
        <w:r w:rsidRPr="00542026">
          <w:rPr>
            <w:rStyle w:val="a5"/>
            <w:color w:val="auto"/>
            <w:u w:val="none"/>
          </w:rPr>
          <w:t>от 21 марта 2025 г. № 136н</w:t>
        </w:r>
      </w:hyperlink>
      <w:r w:rsidRPr="00542026">
        <w:t xml:space="preserve">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 81971), действующим до 1 сентября 2031 г.</w:t>
      </w:r>
    </w:p>
    <w:p w:rsidR="00542026" w:rsidRPr="00542026" w:rsidRDefault="00542026" w:rsidP="008D760A">
      <w:pPr>
        <w:pStyle w:val="s1"/>
        <w:ind w:firstLine="708"/>
        <w:jc w:val="both"/>
      </w:pPr>
      <w:r w:rsidRPr="00542026">
        <w:t xml:space="preserve">Мастера производственного обучения вождению транспортных средств должны отвечать требованиям, предусмотренным </w:t>
      </w:r>
      <w:hyperlink r:id="rId46" w:anchor="/document/72079816/entry/1000" w:history="1">
        <w:r w:rsidRPr="00542026">
          <w:rPr>
            <w:rStyle w:val="a5"/>
            <w:color w:val="auto"/>
            <w:u w:val="none"/>
          </w:rPr>
          <w:t>профессиональным стандартом</w:t>
        </w:r>
      </w:hyperlink>
      <w:r w:rsidRPr="00542026">
        <w:t xml:space="preserve"> "Мастер </w:t>
      </w:r>
      <w:r w:rsidRPr="00542026">
        <w:lastRenderedPageBreak/>
        <w:t xml:space="preserve">производственного обучения вождению транспортных средств соответствующих категорий и подкатегорий", утвержденного </w:t>
      </w:r>
      <w:hyperlink r:id="rId47" w:anchor="/document/72079816/entry/0" w:history="1">
        <w:r w:rsidRPr="00542026">
          <w:rPr>
            <w:rStyle w:val="a5"/>
            <w:color w:val="auto"/>
            <w:u w:val="none"/>
          </w:rPr>
          <w:t>приказом</w:t>
        </w:r>
      </w:hyperlink>
      <w:r w:rsidRPr="00542026">
        <w:t xml:space="preserve"> Министерства труда и социальной защиты Российской Федерации от 28 сентября 2018 г. № 603н (зарегистрирован Министерством юстиции Российской Федерации 16 октября 2018 г., регистрационный № 52440).</w:t>
      </w:r>
    </w:p>
    <w:p w:rsidR="00542026" w:rsidRPr="00542026" w:rsidRDefault="00542026" w:rsidP="008D760A">
      <w:pPr>
        <w:pStyle w:val="s1"/>
        <w:ind w:firstLine="708"/>
        <w:jc w:val="both"/>
      </w:pPr>
      <w:r w:rsidRPr="00542026">
        <w:t>5.3. Информационно-методические условия реализации образовательной программы включают:</w:t>
      </w:r>
    </w:p>
    <w:p w:rsidR="00542026" w:rsidRPr="00542026" w:rsidRDefault="00542026" w:rsidP="008D760A">
      <w:pPr>
        <w:pStyle w:val="s1"/>
        <w:ind w:firstLine="708"/>
        <w:jc w:val="both"/>
      </w:pPr>
      <w:r w:rsidRPr="00542026">
        <w:t>учебный план;</w:t>
      </w:r>
    </w:p>
    <w:p w:rsidR="00542026" w:rsidRPr="00542026" w:rsidRDefault="00542026" w:rsidP="008D760A">
      <w:pPr>
        <w:pStyle w:val="s1"/>
        <w:ind w:firstLine="708"/>
        <w:jc w:val="both"/>
      </w:pPr>
      <w:r w:rsidRPr="00542026">
        <w:t>календарный учебный график;</w:t>
      </w:r>
    </w:p>
    <w:p w:rsidR="00542026" w:rsidRPr="00542026" w:rsidRDefault="00542026" w:rsidP="008D760A">
      <w:pPr>
        <w:pStyle w:val="s1"/>
        <w:ind w:firstLine="708"/>
        <w:jc w:val="both"/>
      </w:pPr>
      <w:r w:rsidRPr="00542026">
        <w:t>рабочие программы учебных предметов;</w:t>
      </w:r>
    </w:p>
    <w:p w:rsidR="00542026" w:rsidRPr="00542026" w:rsidRDefault="00542026" w:rsidP="008D760A">
      <w:pPr>
        <w:pStyle w:val="s1"/>
        <w:ind w:firstLine="708"/>
        <w:jc w:val="both"/>
      </w:pPr>
      <w:r w:rsidRPr="00542026">
        <w:t>методические материалы и разработки;</w:t>
      </w:r>
    </w:p>
    <w:p w:rsidR="00542026" w:rsidRPr="00542026" w:rsidRDefault="00542026" w:rsidP="008D760A">
      <w:pPr>
        <w:pStyle w:val="s1"/>
        <w:ind w:firstLine="708"/>
        <w:jc w:val="both"/>
      </w:pPr>
      <w:r w:rsidRPr="00542026">
        <w:t>расписание занятий.</w:t>
      </w:r>
    </w:p>
    <w:p w:rsidR="00542026" w:rsidRPr="00542026" w:rsidRDefault="00542026" w:rsidP="008D760A">
      <w:pPr>
        <w:pStyle w:val="s1"/>
        <w:ind w:firstLine="708"/>
        <w:jc w:val="both"/>
      </w:pPr>
      <w:r w:rsidRPr="00542026">
        <w:t>5.4. Материально-технические условия реализации образовательной программы.</w:t>
      </w:r>
    </w:p>
    <w:p w:rsidR="00542026" w:rsidRPr="00542026" w:rsidRDefault="00542026" w:rsidP="00542026">
      <w:pPr>
        <w:pStyle w:val="s1"/>
        <w:jc w:val="both"/>
      </w:pPr>
      <w:r w:rsidRPr="00542026">
        <w:t>Количество необходимых учебных кабинетов определяется по формуле:</w:t>
      </w:r>
    </w:p>
    <w:p w:rsidR="00542026" w:rsidRPr="00542026" w:rsidRDefault="008D760A" w:rsidP="005D2869">
      <w:pPr>
        <w:pStyle w:val="indent1"/>
        <w:ind w:left="3540"/>
        <w:jc w:val="both"/>
      </w:pPr>
      <w:r>
        <w:rPr>
          <w:noProof/>
          <w:position w:val="-31"/>
        </w:rPr>
        <w:drawing>
          <wp:inline distT="0" distB="0" distL="0" distR="0" wp14:anchorId="09185EF5" wp14:editId="06FF8A57">
            <wp:extent cx="923925" cy="5524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p>
    <w:p w:rsidR="00542026" w:rsidRPr="00542026" w:rsidRDefault="00542026" w:rsidP="00542026">
      <w:pPr>
        <w:pStyle w:val="s1"/>
        <w:jc w:val="both"/>
      </w:pPr>
      <w:r w:rsidRPr="00542026">
        <w:t>где:</w:t>
      </w:r>
    </w:p>
    <w:p w:rsidR="00542026" w:rsidRPr="00542026" w:rsidRDefault="00542026" w:rsidP="00542026">
      <w:pPr>
        <w:pStyle w:val="s1"/>
        <w:jc w:val="both"/>
      </w:pPr>
      <w:r w:rsidRPr="00542026">
        <w:t>П - число необходимых учебных кабинетов;</w:t>
      </w:r>
    </w:p>
    <w:p w:rsidR="00542026" w:rsidRPr="00542026" w:rsidRDefault="00542026" w:rsidP="00542026">
      <w:pPr>
        <w:pStyle w:val="s1"/>
        <w:jc w:val="both"/>
      </w:pPr>
      <w:r w:rsidRPr="00542026">
        <w:t>Р</w:t>
      </w:r>
      <w:r w:rsidRPr="00542026">
        <w:rPr>
          <w:vertAlign w:val="subscript"/>
        </w:rPr>
        <w:t> </w:t>
      </w:r>
      <w:proofErr w:type="spellStart"/>
      <w:r w:rsidRPr="00542026">
        <w:rPr>
          <w:vertAlign w:val="subscript"/>
        </w:rPr>
        <w:t>гр</w:t>
      </w:r>
      <w:proofErr w:type="spellEnd"/>
      <w:r w:rsidRPr="00542026">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542026" w:rsidRPr="00542026" w:rsidRDefault="00542026" w:rsidP="00542026">
      <w:pPr>
        <w:pStyle w:val="s1"/>
        <w:jc w:val="both"/>
      </w:pPr>
      <w:r w:rsidRPr="00542026">
        <w:t>n - количество учебных групп;</w:t>
      </w:r>
    </w:p>
    <w:p w:rsidR="00542026" w:rsidRPr="00542026" w:rsidRDefault="00542026" w:rsidP="00542026">
      <w:pPr>
        <w:pStyle w:val="s1"/>
        <w:jc w:val="both"/>
      </w:pPr>
      <w:r w:rsidRPr="00542026">
        <w:t>Ф</w:t>
      </w:r>
      <w:r w:rsidRPr="00542026">
        <w:rPr>
          <w:vertAlign w:val="subscript"/>
        </w:rPr>
        <w:t> </w:t>
      </w:r>
      <w:proofErr w:type="spellStart"/>
      <w:r w:rsidRPr="00542026">
        <w:rPr>
          <w:vertAlign w:val="subscript"/>
        </w:rPr>
        <w:t>пом</w:t>
      </w:r>
      <w:proofErr w:type="spellEnd"/>
      <w:r w:rsidRPr="00542026">
        <w:t xml:space="preserve"> - фонд времени использования учебного кабинета в часах.</w:t>
      </w:r>
    </w:p>
    <w:p w:rsidR="00542026" w:rsidRPr="00542026" w:rsidRDefault="00542026" w:rsidP="008D760A">
      <w:pPr>
        <w:pStyle w:val="s1"/>
        <w:ind w:firstLine="708"/>
        <w:jc w:val="both"/>
      </w:pPr>
      <w:r w:rsidRPr="00542026">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sidRPr="00542026">
        <w:rPr>
          <w:vertAlign w:val="subscript"/>
        </w:rPr>
        <w:t> </w:t>
      </w:r>
      <w:proofErr w:type="spellStart"/>
      <w:r w:rsidRPr="00542026">
        <w:rPr>
          <w:vertAlign w:val="subscript"/>
        </w:rPr>
        <w:t>гр</w:t>
      </w:r>
      <w:proofErr w:type="spellEnd"/>
      <w:r w:rsidRPr="00542026">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5D2869" w:rsidRDefault="00542026" w:rsidP="005D2869">
      <w:pPr>
        <w:pStyle w:val="s1"/>
        <w:ind w:firstLine="708"/>
        <w:jc w:val="both"/>
      </w:pPr>
      <w:r w:rsidRPr="00542026">
        <w:t xml:space="preserve">Учебные транспортные средства категории "В"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w:t>
      </w:r>
      <w:hyperlink r:id="rId49" w:anchor="/document/1305770/entry/2001" w:history="1">
        <w:r w:rsidRPr="00542026">
          <w:rPr>
            <w:rStyle w:val="a5"/>
            <w:color w:val="auto"/>
            <w:u w:val="none"/>
          </w:rPr>
          <w:t>пункту 1</w:t>
        </w:r>
      </w:hyperlink>
      <w:r w:rsidRPr="00542026">
        <w:t xml:space="preserve"> Основных положений по допуску транспортных средств к эксплуатации и обязанности должностных лиц по</w:t>
      </w:r>
    </w:p>
    <w:p w:rsidR="00542026" w:rsidRPr="00542026" w:rsidRDefault="00542026" w:rsidP="005D2869">
      <w:pPr>
        <w:pStyle w:val="s1"/>
        <w:jc w:val="both"/>
      </w:pPr>
      <w:bookmarkStart w:id="1" w:name="_GoBack"/>
      <w:bookmarkEnd w:id="1"/>
      <w:r w:rsidRPr="00542026">
        <w:lastRenderedPageBreak/>
        <w:t xml:space="preserve">обеспечению безопасности дорожного движения, утвержденных </w:t>
      </w:r>
      <w:hyperlink r:id="rId50" w:anchor="/document/1305770/entry/0" w:history="1">
        <w:r w:rsidRPr="00542026">
          <w:rPr>
            <w:rStyle w:val="a5"/>
            <w:color w:val="auto"/>
            <w:u w:val="none"/>
          </w:rPr>
          <w:t>постановлением</w:t>
        </w:r>
      </w:hyperlink>
      <w:r w:rsidRPr="00542026">
        <w:t xml:space="preserve"> Совета Министров - Правительства Российской Федерации от 23 октября 1993 г. № 1090 (далее - Основные положения).</w:t>
      </w:r>
    </w:p>
    <w:p w:rsidR="00542026" w:rsidRPr="00542026" w:rsidRDefault="00542026" w:rsidP="008D760A">
      <w:pPr>
        <w:pStyle w:val="s1"/>
        <w:ind w:firstLine="708"/>
        <w:jc w:val="both"/>
      </w:pPr>
      <w:r w:rsidRPr="00542026">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542026" w:rsidRPr="00542026" w:rsidRDefault="00542026" w:rsidP="008D760A">
      <w:pPr>
        <w:pStyle w:val="s1"/>
        <w:ind w:firstLine="708"/>
        <w:jc w:val="both"/>
      </w:pPr>
      <w:r w:rsidRPr="00542026">
        <w:t xml:space="preserve">Механическое транспортное средство, используемое для обучения вождению, согласно </w:t>
      </w:r>
      <w:hyperlink r:id="rId51" w:anchor="/document/1305770/entry/2005" w:history="1">
        <w:r w:rsidRPr="00542026">
          <w:rPr>
            <w:rStyle w:val="a5"/>
            <w:color w:val="auto"/>
            <w:u w:val="none"/>
          </w:rPr>
          <w:t>пункту 5</w:t>
        </w:r>
      </w:hyperlink>
      <w:r w:rsidRPr="00542026">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w:t>
      </w:r>
      <w:hyperlink r:id="rId52" w:anchor="/document/1305770/entry/2008" w:history="1">
        <w:r w:rsidRPr="00542026">
          <w:rPr>
            <w:rStyle w:val="a5"/>
            <w:color w:val="auto"/>
            <w:u w:val="none"/>
          </w:rPr>
          <w:t>пункту 8</w:t>
        </w:r>
      </w:hyperlink>
      <w:r w:rsidRPr="00542026">
        <w:t xml:space="preserve"> Основных положений.</w:t>
      </w:r>
    </w:p>
    <w:p w:rsidR="00542026" w:rsidRPr="00542026" w:rsidRDefault="00542026" w:rsidP="008D760A">
      <w:pPr>
        <w:pStyle w:val="s1"/>
        <w:ind w:firstLine="708"/>
        <w:jc w:val="both"/>
      </w:pPr>
      <w:r w:rsidRPr="00542026">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w:t>
      </w:r>
      <w:hyperlink r:id="rId53" w:anchor="/document/10105643/entry/21000" w:history="1">
        <w:r w:rsidRPr="00542026">
          <w:rPr>
            <w:rStyle w:val="a5"/>
            <w:color w:val="auto"/>
            <w:u w:val="none"/>
          </w:rPr>
          <w:t>пунктом 1 статьи 16</w:t>
        </w:r>
      </w:hyperlink>
      <w:r w:rsidRPr="00542026">
        <w:t xml:space="preserve">, </w:t>
      </w:r>
      <w:hyperlink r:id="rId54" w:anchor="/document/10105643/entry/2001" w:history="1">
        <w:r w:rsidRPr="00542026">
          <w:rPr>
            <w:rStyle w:val="a5"/>
            <w:color w:val="auto"/>
            <w:u w:val="none"/>
          </w:rPr>
          <w:t>пунктом 1 статьи 20</w:t>
        </w:r>
      </w:hyperlink>
      <w:r w:rsidRPr="00542026">
        <w:t xml:space="preserve"> Федерального закона № 196-ФЗ.</w:t>
      </w:r>
    </w:p>
    <w:p w:rsidR="00542026" w:rsidRPr="00542026" w:rsidRDefault="00542026" w:rsidP="008D760A">
      <w:pPr>
        <w:pStyle w:val="s1"/>
        <w:ind w:firstLine="708"/>
        <w:jc w:val="both"/>
      </w:pPr>
      <w:r w:rsidRPr="00542026">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542026" w:rsidRPr="00542026" w:rsidRDefault="00542026" w:rsidP="00542026">
      <w:pPr>
        <w:pStyle w:val="indent1"/>
        <w:jc w:val="both"/>
      </w:pPr>
      <w:r w:rsidRPr="00542026">
        <w:rPr>
          <w:noProof/>
        </w:rPr>
        <mc:AlternateContent>
          <mc:Choice Requires="wps">
            <w:drawing>
              <wp:inline distT="0" distB="0" distL="0" distR="0" wp14:anchorId="45904BB2" wp14:editId="4BB4B7CA">
                <wp:extent cx="1052830" cy="478155"/>
                <wp:effectExtent l="0" t="0" r="0" b="0"/>
                <wp:docPr id="1" name="AutoShape 2" descr="https://ivo.garant.ru/document/formula?revision=205202654&amp;text=yj0odCorNTIqK05f8vEpL9I=&amp;fm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52830" cy="478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885AC8" id="AutoShape 2" o:spid="_x0000_s1026" alt="https://ivo.garant.ru/document/formula?revision=205202654&amp;text=yj0odCorNTIqK05f8vEpL9I=&amp;fmt=png" style="width:82.9pt;height:3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" filled="f" stroked="f">
                <o:lock v:ext="edit" aspectratio="t"/>
                <w10:anchorlock/>
              </v:rect>
            </w:pict>
          </mc:Fallback>
        </mc:AlternateContent>
      </w:r>
      <w:r w:rsidR="008D760A">
        <w:rPr>
          <w:noProof/>
          <w:position w:val="-24"/>
        </w:rPr>
        <w:drawing>
          <wp:inline distT="0" distB="0" distL="0" distR="0" wp14:anchorId="46168F59" wp14:editId="6A861F1F">
            <wp:extent cx="1247775" cy="4667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47775" cy="466725"/>
                    </a:xfrm>
                    <a:prstGeom prst="rect">
                      <a:avLst/>
                    </a:prstGeom>
                    <a:noFill/>
                    <a:ln>
                      <a:noFill/>
                    </a:ln>
                  </pic:spPr>
                </pic:pic>
              </a:graphicData>
            </a:graphic>
          </wp:inline>
        </w:drawing>
      </w:r>
    </w:p>
    <w:p w:rsidR="00542026" w:rsidRPr="00542026" w:rsidRDefault="00542026" w:rsidP="00542026">
      <w:pPr>
        <w:pStyle w:val="s1"/>
        <w:jc w:val="both"/>
      </w:pPr>
      <w:r w:rsidRPr="00542026">
        <w:t>где:</w:t>
      </w:r>
    </w:p>
    <w:p w:rsidR="00542026" w:rsidRPr="00542026" w:rsidRDefault="00542026" w:rsidP="00542026">
      <w:pPr>
        <w:pStyle w:val="s1"/>
        <w:jc w:val="both"/>
      </w:pPr>
      <w:r w:rsidRPr="00542026">
        <w:t>К - количество обучающихся в год;</w:t>
      </w:r>
    </w:p>
    <w:p w:rsidR="00542026" w:rsidRPr="00542026" w:rsidRDefault="00542026" w:rsidP="00542026">
      <w:pPr>
        <w:pStyle w:val="s1"/>
        <w:jc w:val="both"/>
      </w:pPr>
      <w:r w:rsidRPr="00542026">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542026" w:rsidRPr="00542026" w:rsidRDefault="00542026" w:rsidP="00542026">
      <w:pPr>
        <w:pStyle w:val="s1"/>
        <w:jc w:val="both"/>
      </w:pPr>
      <w:r w:rsidRPr="00542026">
        <w:t>52 - количество недель в году;</w:t>
      </w:r>
    </w:p>
    <w:p w:rsidR="00542026" w:rsidRPr="00542026" w:rsidRDefault="00542026" w:rsidP="00542026">
      <w:pPr>
        <w:pStyle w:val="s1"/>
        <w:jc w:val="both"/>
      </w:pPr>
      <w:r w:rsidRPr="00542026">
        <w:rPr>
          <w:i/>
          <w:iCs/>
        </w:rPr>
        <w:t>N</w:t>
      </w:r>
      <w:r w:rsidRPr="00542026">
        <w:rPr>
          <w:vertAlign w:val="subscript"/>
        </w:rPr>
        <w:t> тс</w:t>
      </w:r>
      <w:r w:rsidRPr="00542026">
        <w:t xml:space="preserve"> - количество учебных транспортных средств;</w:t>
      </w:r>
    </w:p>
    <w:p w:rsidR="00542026" w:rsidRPr="00542026" w:rsidRDefault="00542026" w:rsidP="00542026">
      <w:pPr>
        <w:pStyle w:val="s1"/>
        <w:jc w:val="both"/>
      </w:pPr>
      <w:r w:rsidRPr="00542026">
        <w:t>Т - количество часов вождения в соответствии с учебным планом образовательной программы.</w:t>
      </w:r>
    </w:p>
    <w:p w:rsidR="00542026" w:rsidRPr="00542026" w:rsidRDefault="00542026" w:rsidP="008D760A">
      <w:pPr>
        <w:pStyle w:val="s1"/>
        <w:ind w:firstLine="708"/>
        <w:jc w:val="both"/>
      </w:pPr>
      <w:r w:rsidRPr="00542026">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542026" w:rsidRDefault="00542026" w:rsidP="008D760A">
      <w:pPr>
        <w:pStyle w:val="s1"/>
        <w:ind w:firstLine="708"/>
        <w:jc w:val="both"/>
      </w:pPr>
      <w:r w:rsidRPr="00542026">
        <w:t xml:space="preserve">Порядок расчета количества необходимых учебных кабинетов, </w:t>
      </w:r>
      <w:proofErr w:type="gramStart"/>
      <w:r w:rsidRPr="00542026">
        <w:t>количества</w:t>
      </w:r>
      <w:proofErr w:type="gramEnd"/>
      <w:r w:rsidRPr="00542026">
        <w:t xml:space="preserve">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w:t>
      </w:r>
      <w:r w:rsidRPr="00542026">
        <w:lastRenderedPageBreak/>
        <w:t>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Перечень средств обучения</w:t>
      </w:r>
    </w:p>
    <w:p w:rsidR="008D760A" w:rsidRPr="008D760A" w:rsidRDefault="008D760A" w:rsidP="008D760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Таблица 8</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5804"/>
        <w:gridCol w:w="1418"/>
        <w:gridCol w:w="2126"/>
      </w:tblGrid>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Наименование средств обучения</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Единица</w:t>
            </w:r>
          </w:p>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измерения</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Количество</w:t>
            </w:r>
          </w:p>
        </w:tc>
      </w:tr>
      <w:tr w:rsidR="008D760A" w:rsidRPr="008D760A" w:rsidTr="00C837AA">
        <w:trPr>
          <w:tblCellSpacing w:w="15" w:type="dxa"/>
        </w:trPr>
        <w:tc>
          <w:tcPr>
            <w:tcW w:w="9288" w:type="dxa"/>
            <w:gridSpan w:val="3"/>
            <w:tcBorders>
              <w:top w:val="single" w:sz="6" w:space="0" w:color="000000"/>
              <w:left w:val="single" w:sz="6" w:space="0" w:color="000000"/>
              <w:right w:val="single" w:sz="6" w:space="0" w:color="000000"/>
            </w:tcBorders>
            <w:hideMark/>
          </w:tcPr>
          <w:p w:rsidR="008D760A" w:rsidRPr="008D760A" w:rsidRDefault="008D760A" w:rsidP="00BA25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Технические средства обучения</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Компьютер</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Технические средства демонстрации аудиовизуальной информации</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9288" w:type="dxa"/>
            <w:gridSpan w:val="3"/>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Учебно-наглядные пособия по учебным предметам (допустимо представлять в виде плаката, стенда, модели, фильма, мультимедийных слайдов)</w:t>
            </w:r>
          </w:p>
        </w:tc>
      </w:tr>
      <w:tr w:rsidR="008D760A" w:rsidRPr="008D760A" w:rsidTr="00C837AA">
        <w:trPr>
          <w:tblCellSpacing w:w="15" w:type="dxa"/>
        </w:trPr>
        <w:tc>
          <w:tcPr>
            <w:tcW w:w="9288" w:type="dxa"/>
            <w:gridSpan w:val="3"/>
            <w:tcBorders>
              <w:top w:val="single" w:sz="6" w:space="0" w:color="000000"/>
              <w:left w:val="single" w:sz="6" w:space="0" w:color="000000"/>
              <w:right w:val="single" w:sz="6" w:space="0" w:color="000000"/>
            </w:tcBorders>
            <w:hideMark/>
          </w:tcPr>
          <w:p w:rsidR="008D760A" w:rsidRPr="008D760A" w:rsidRDefault="008D760A" w:rsidP="00BA25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Основы управления транспортными средствами</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Сложные дорожные условия</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Виды и причины ДТП</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Типичные опасные ситуации</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Опасности при обгоне</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Сложные метеоусловия</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Движение в темное время суток</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Посадка водителя за рулем</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Приемы руления</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Способы торможения</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Тормозной и остановочный путь</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Действия водителя в критических ситуациях</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Силы, действующие на транспортное средство</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Управление автомобилем в нештатных ситуациях</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Активная безопасность</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Профессиональная надежность водителя</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Дистанция и боковой интервал, организация наблюдения в процессе управления транспортным средством</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Влияние дорожных условий на безопасность движения</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Безопасное прохождение поворотов</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Безопасность пассажиров транспортных средств, детское удерживающее устройство</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Безопасность пешеходов и велосипедистов</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Типичные ошибки пешеходов</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xml:space="preserve">Типовые примеры допускаемых нарушений </w:t>
            </w:r>
            <w:hyperlink r:id="rId56" w:anchor="/document/1305770/entry/1000" w:history="1">
              <w:r w:rsidRPr="008D760A">
                <w:rPr>
                  <w:rFonts w:ascii="Times New Roman" w:eastAsia="Times New Roman" w:hAnsi="Times New Roman" w:cs="Times New Roman"/>
                  <w:sz w:val="24"/>
                  <w:szCs w:val="24"/>
                  <w:lang w:eastAsia="ru-RU"/>
                </w:rPr>
                <w:t>Правил</w:t>
              </w:r>
            </w:hyperlink>
            <w:r w:rsidRPr="008D760A">
              <w:rPr>
                <w:rFonts w:ascii="Times New Roman" w:eastAsia="Times New Roman" w:hAnsi="Times New Roman" w:cs="Times New Roman"/>
                <w:sz w:val="24"/>
                <w:szCs w:val="24"/>
                <w:lang w:eastAsia="ru-RU"/>
              </w:rPr>
              <w:t xml:space="preserve"> дорожного движения</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9288" w:type="dxa"/>
            <w:gridSpan w:val="3"/>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lastRenderedPageBreak/>
              <w:t>Устройство и техническое обслуживание транспортных средств категории "В" как объектов управления</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Классификация автотранспортных средств</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Общее устройство автомобиля</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Кузов, органы управления, контрольно-измерительные приборы, системы пассивной безопасности</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Общее устройство двигателя внутреннего сгорания с демонстрацией принципа работы</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Общее устройство и принцип работы систем смазки, охлаждения, зажигания, питания и выпуска отработавших газов</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комплект</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Общее устройство и принципы работы тяговых электрических двигателей</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Общее устройство и принципы работы комбинированных (гибридных) двигательных установок</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Общее устройство и принцип работы узлов и механизмов трансмиссии</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Общее устройство ходовой части</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Конструкция, назначение, маркировка и износ автомобильных шин</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Общее устройство и принцип работы тормозных систем</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Общее устройство и принцип работы системы рулевого управления</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Источники и потребители электрической энергии</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Внешние световые приборы и звуковые сигналы с демонстрацией включения (подачи)</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Электронные системы управления автомобилем</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Автомобильные эксплуатационные материалы</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комплект</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Классификация и общее устройство прицепов</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Виды подвесок, применяемых на прицепах</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Электрооборудование прицепов</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Устройство узла сцепки и тягово-сцепного устройства</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Устройство тормозной системы прицепов</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Контрольный осмотр и ежедневное техническое обслуживание автомобиля и прицепа</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9288" w:type="dxa"/>
            <w:gridSpan w:val="3"/>
            <w:tcBorders>
              <w:top w:val="single" w:sz="6" w:space="0" w:color="000000"/>
              <w:left w:val="single" w:sz="6" w:space="0" w:color="000000"/>
              <w:right w:val="single" w:sz="6" w:space="0" w:color="000000"/>
            </w:tcBorders>
            <w:hideMark/>
          </w:tcPr>
          <w:p w:rsidR="008D760A" w:rsidRPr="008D760A" w:rsidRDefault="008D760A" w:rsidP="00BA25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Организация и выполнение грузовых перевозок автомобильным транспортом</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Нормативные правовые акты, определяющие порядок перевозки грузов автомобильным транспортом</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9288" w:type="dxa"/>
            <w:gridSpan w:val="3"/>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Учебные пособия (допустимо представлять в виде печатного издания, программы для ЭВМ)</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Экзаменационные билеты для приема теоретических экзаменов на право управления транспортными средствами</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16</w:t>
            </w:r>
          </w:p>
        </w:tc>
      </w:tr>
      <w:tr w:rsidR="008D760A" w:rsidRPr="008D760A" w:rsidTr="00C837AA">
        <w:trPr>
          <w:tblCellSpacing w:w="15" w:type="dxa"/>
        </w:trPr>
        <w:tc>
          <w:tcPr>
            <w:tcW w:w="9288" w:type="dxa"/>
            <w:gridSpan w:val="3"/>
            <w:tcBorders>
              <w:top w:val="single" w:sz="6" w:space="0" w:color="000000"/>
              <w:left w:val="single" w:sz="6" w:space="0" w:color="000000"/>
              <w:right w:val="single" w:sz="6" w:space="0" w:color="000000"/>
            </w:tcBorders>
            <w:hideMark/>
          </w:tcPr>
          <w:p w:rsidR="008D760A" w:rsidRPr="008D760A" w:rsidRDefault="008D760A" w:rsidP="00BA25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lastRenderedPageBreak/>
              <w:t>Информационно-методические материалы</w:t>
            </w:r>
          </w:p>
        </w:tc>
      </w:tr>
      <w:tr w:rsidR="008D760A" w:rsidRPr="008D760A" w:rsidTr="00C837AA">
        <w:trPr>
          <w:tblCellSpacing w:w="15" w:type="dxa"/>
        </w:trPr>
        <w:tc>
          <w:tcPr>
            <w:tcW w:w="9288" w:type="dxa"/>
            <w:gridSpan w:val="3"/>
            <w:tcBorders>
              <w:top w:val="single" w:sz="6" w:space="0" w:color="000000"/>
              <w:left w:val="single" w:sz="6" w:space="0" w:color="000000"/>
              <w:right w:val="single" w:sz="6" w:space="0" w:color="000000"/>
            </w:tcBorders>
            <w:hideMark/>
          </w:tcPr>
          <w:p w:rsidR="008D760A" w:rsidRPr="008D760A" w:rsidRDefault="008D760A" w:rsidP="00BA25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Информационный стенд</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0A3AF5" w:rsidP="008D760A">
            <w:pPr>
              <w:spacing w:before="100" w:beforeAutospacing="1" w:after="100" w:afterAutospacing="1" w:line="240" w:lineRule="auto"/>
              <w:rPr>
                <w:rFonts w:ascii="Times New Roman" w:eastAsia="Times New Roman" w:hAnsi="Times New Roman" w:cs="Times New Roman"/>
                <w:sz w:val="24"/>
                <w:szCs w:val="24"/>
                <w:lang w:eastAsia="ru-RU"/>
              </w:rPr>
            </w:pPr>
            <w:hyperlink r:id="rId57" w:anchor="/document/10106035/entry/0" w:history="1">
              <w:r w:rsidR="008D760A" w:rsidRPr="008D760A">
                <w:rPr>
                  <w:rFonts w:ascii="Times New Roman" w:eastAsia="Times New Roman" w:hAnsi="Times New Roman" w:cs="Times New Roman"/>
                  <w:sz w:val="24"/>
                  <w:szCs w:val="24"/>
                  <w:lang w:eastAsia="ru-RU"/>
                </w:rPr>
                <w:t>Закон</w:t>
              </w:r>
            </w:hyperlink>
            <w:r w:rsidR="008D760A" w:rsidRPr="008D760A">
              <w:rPr>
                <w:rFonts w:ascii="Times New Roman" w:eastAsia="Times New Roman" w:hAnsi="Times New Roman" w:cs="Times New Roman"/>
                <w:sz w:val="24"/>
                <w:szCs w:val="24"/>
                <w:lang w:eastAsia="ru-RU"/>
              </w:rPr>
              <w:t xml:space="preserve"> Российской Федерации от 7 февраля 1992 г. № 2300-1 "О защите прав потребителей"</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Копия лицензии с соответствующим приложением либо выписка из реестра лицензий</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BA2585" w:rsidP="00BA258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Примерная п</w:t>
            </w:r>
            <w:r w:rsidR="008D760A" w:rsidRPr="008D760A">
              <w:rPr>
                <w:rFonts w:ascii="Times New Roman" w:eastAsia="Times New Roman" w:hAnsi="Times New Roman" w:cs="Times New Roman"/>
                <w:sz w:val="24"/>
                <w:szCs w:val="24"/>
                <w:lang w:eastAsia="ru-RU"/>
              </w:rPr>
              <w:t>рограмма</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Образовательная программа</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Учебный план</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Календарный учебный график (на каждую учебную группу)</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Расписание занятий (на каждую учебную группу)</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График очередности обучения вождению (на каждую учебную группу)</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штука</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Адрес официального сайта в информационно-телекоммуникационной сети "Интернет"</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r>
      <w:tr w:rsidR="008D760A" w:rsidRPr="008D760A" w:rsidTr="00C837AA">
        <w:trPr>
          <w:tblCellSpacing w:w="15" w:type="dxa"/>
        </w:trPr>
        <w:tc>
          <w:tcPr>
            <w:tcW w:w="9288" w:type="dxa"/>
            <w:gridSpan w:val="3"/>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8D760A" w:rsidRPr="008D760A" w:rsidTr="00C837AA">
        <w:trPr>
          <w:tblCellSpacing w:w="15" w:type="dxa"/>
        </w:trPr>
        <w:tc>
          <w:tcPr>
            <w:tcW w:w="5759"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Информационно-телекоммуникационная сеть "Интернет"</w:t>
            </w:r>
          </w:p>
        </w:tc>
        <w:tc>
          <w:tcPr>
            <w:tcW w:w="1388" w:type="dxa"/>
            <w:tcBorders>
              <w:top w:val="single" w:sz="6" w:space="0" w:color="000000"/>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c>
          <w:tcPr>
            <w:tcW w:w="2081" w:type="dxa"/>
            <w:tcBorders>
              <w:top w:val="single" w:sz="6" w:space="0" w:color="000000"/>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Электронные учебно-наглядные пособия</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комплект</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Издания электронных библиотечных систем</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комплект</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1</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r>
      <w:tr w:rsidR="008D760A" w:rsidRPr="008D760A" w:rsidTr="00C837AA">
        <w:trPr>
          <w:tblCellSpacing w:w="15" w:type="dxa"/>
        </w:trPr>
        <w:tc>
          <w:tcPr>
            <w:tcW w:w="5759"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88" w:type="dxa"/>
            <w:tcBorders>
              <w:lef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c>
          <w:tcPr>
            <w:tcW w:w="2081" w:type="dxa"/>
            <w:tcBorders>
              <w:left w:val="single" w:sz="6" w:space="0" w:color="000000"/>
              <w:righ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r>
      <w:tr w:rsidR="008D760A" w:rsidRPr="008D760A" w:rsidTr="00C837AA">
        <w:trPr>
          <w:tblCellSpacing w:w="15" w:type="dxa"/>
        </w:trPr>
        <w:tc>
          <w:tcPr>
            <w:tcW w:w="5759" w:type="dxa"/>
            <w:tcBorders>
              <w:top w:val="single" w:sz="6" w:space="0" w:color="000000"/>
              <w:left w:val="single" w:sz="6" w:space="0" w:color="000000"/>
              <w:bottom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88" w:type="dxa"/>
            <w:tcBorders>
              <w:top w:val="single" w:sz="6" w:space="0" w:color="000000"/>
              <w:left w:val="single" w:sz="6" w:space="0" w:color="000000"/>
              <w:bottom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c>
          <w:tcPr>
            <w:tcW w:w="2081" w:type="dxa"/>
            <w:tcBorders>
              <w:top w:val="single" w:sz="6" w:space="0" w:color="000000"/>
              <w:left w:val="single" w:sz="6" w:space="0" w:color="000000"/>
              <w:bottom w:val="single" w:sz="6" w:space="0" w:color="000000"/>
              <w:right w:val="single" w:sz="6" w:space="0" w:color="000000"/>
            </w:tcBorders>
            <w:hideMark/>
          </w:tcPr>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w:t>
            </w:r>
          </w:p>
        </w:tc>
      </w:tr>
    </w:tbl>
    <w:p w:rsidR="008D760A" w:rsidRPr="008D760A" w:rsidRDefault="008D760A" w:rsidP="008D760A">
      <w:pPr>
        <w:spacing w:before="100" w:beforeAutospacing="1" w:after="100" w:afterAutospacing="1" w:line="240" w:lineRule="auto"/>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lastRenderedPageBreak/>
        <w:t> </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w:t>
      </w:r>
      <w:hyperlink r:id="rId58" w:anchor="/document/70774562/entry/11101" w:history="1">
        <w:r w:rsidRPr="008D760A">
          <w:rPr>
            <w:rFonts w:ascii="Times New Roman" w:eastAsia="Times New Roman" w:hAnsi="Times New Roman" w:cs="Times New Roman"/>
            <w:sz w:val="24"/>
            <w:szCs w:val="24"/>
            <w:lang w:eastAsia="ru-RU"/>
          </w:rPr>
          <w:t>пунктами 1-8</w:t>
        </w:r>
      </w:hyperlink>
      <w:r w:rsidRPr="008D760A">
        <w:rPr>
          <w:rFonts w:ascii="Times New Roman" w:eastAsia="Times New Roman" w:hAnsi="Times New Roman" w:cs="Times New Roman"/>
          <w:sz w:val="24"/>
          <w:szCs w:val="24"/>
          <w:lang w:eastAsia="ru-RU"/>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w:t>
      </w:r>
      <w:hyperlink r:id="rId59" w:anchor="/document/70774562/entry/0" w:history="1">
        <w:r w:rsidRPr="008D760A">
          <w:rPr>
            <w:rFonts w:ascii="Times New Roman" w:eastAsia="Times New Roman" w:hAnsi="Times New Roman" w:cs="Times New Roman"/>
            <w:sz w:val="24"/>
            <w:szCs w:val="24"/>
            <w:lang w:eastAsia="ru-RU"/>
          </w:rPr>
          <w:t>постановлением</w:t>
        </w:r>
      </w:hyperlink>
      <w:r w:rsidRPr="008D760A">
        <w:rPr>
          <w:rFonts w:ascii="Times New Roman" w:eastAsia="Times New Roman" w:hAnsi="Times New Roman" w:cs="Times New Roman"/>
          <w:sz w:val="24"/>
          <w:szCs w:val="24"/>
          <w:lang w:eastAsia="ru-RU"/>
        </w:rPr>
        <w:t xml:space="preserve"> Правительства Российской Федерации от 24 октября 2014 г. № 1097 "О допуске к управлению транспортными средствами".</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w:t>
      </w:r>
      <w:hyperlink r:id="rId60" w:anchor="/document/407816891/entry/1007" w:history="1">
        <w:r w:rsidRPr="008D760A">
          <w:rPr>
            <w:rFonts w:ascii="Times New Roman" w:eastAsia="Times New Roman" w:hAnsi="Times New Roman" w:cs="Times New Roman"/>
            <w:sz w:val="24"/>
            <w:szCs w:val="24"/>
            <w:lang w:eastAsia="ru-RU"/>
          </w:rPr>
          <w:t>пункту 7</w:t>
        </w:r>
      </w:hyperlink>
      <w:r w:rsidRPr="008D760A">
        <w:rPr>
          <w:rFonts w:ascii="Times New Roman" w:eastAsia="Times New Roman" w:hAnsi="Times New Roman" w:cs="Times New Roman"/>
          <w:sz w:val="24"/>
          <w:szCs w:val="24"/>
          <w:lang w:eastAsia="ru-RU"/>
        </w:rPr>
        <w:t xml:space="preserve"> Правил применения ДОТ.</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xml:space="preserve">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w:t>
      </w:r>
      <w:hyperlink r:id="rId61" w:anchor="/document/407816891/entry/1021" w:history="1">
        <w:r w:rsidRPr="008D760A">
          <w:rPr>
            <w:rFonts w:ascii="Times New Roman" w:eastAsia="Times New Roman" w:hAnsi="Times New Roman" w:cs="Times New Roman"/>
            <w:sz w:val="24"/>
            <w:szCs w:val="24"/>
            <w:lang w:eastAsia="ru-RU"/>
          </w:rPr>
          <w:t>пункте 21</w:t>
        </w:r>
      </w:hyperlink>
      <w:r w:rsidRPr="008D760A">
        <w:rPr>
          <w:rFonts w:ascii="Times New Roman" w:eastAsia="Times New Roman" w:hAnsi="Times New Roman" w:cs="Times New Roman"/>
          <w:sz w:val="24"/>
          <w:szCs w:val="24"/>
          <w:lang w:eastAsia="ru-RU"/>
        </w:rPr>
        <w:t xml:space="preserve"> Правил применения ДОТ.</w:t>
      </w:r>
    </w:p>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8D760A">
        <w:rPr>
          <w:rFonts w:ascii="Times New Roman" w:eastAsia="Times New Roman" w:hAnsi="Times New Roman" w:cs="Times New Roman"/>
          <w:b/>
          <w:sz w:val="32"/>
          <w:szCs w:val="32"/>
          <w:lang w:eastAsia="ru-RU"/>
        </w:rPr>
        <w:t>VI. Система оценки результатов освоения Программы</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6.1. Освоение образовательной программы сопровождается текущим контролем успеваемости, промежуточной и итоговой аттестацией обучающихся.</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Формы и порядок проведения текущего контроля успеваемости определяется организацией, осуществляющей образовательную деятельность.</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xml:space="preserve">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w:t>
      </w:r>
      <w:r w:rsidRPr="008D760A">
        <w:rPr>
          <w:rFonts w:ascii="Times New Roman" w:eastAsia="Times New Roman" w:hAnsi="Times New Roman" w:cs="Times New Roman"/>
          <w:sz w:val="24"/>
          <w:szCs w:val="24"/>
          <w:lang w:eastAsia="ru-RU"/>
        </w:rPr>
        <w:lastRenderedPageBreak/>
        <w:t>образовательную деятельность, самостоятельно и указывается в учебном плане образовательной программы.</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xml:space="preserve">К проведению квалификационного экзамена привлекаются представители работодателей, их объединений согласно </w:t>
      </w:r>
      <w:hyperlink r:id="rId62" w:anchor="/document/70291362/entry/74" w:history="1">
        <w:r w:rsidRPr="008D760A">
          <w:rPr>
            <w:rFonts w:ascii="Times New Roman" w:eastAsia="Times New Roman" w:hAnsi="Times New Roman" w:cs="Times New Roman"/>
            <w:sz w:val="24"/>
            <w:szCs w:val="24"/>
            <w:lang w:eastAsia="ru-RU"/>
          </w:rPr>
          <w:t>статье 74</w:t>
        </w:r>
      </w:hyperlink>
      <w:r w:rsidRPr="008D760A">
        <w:rPr>
          <w:rFonts w:ascii="Times New Roman" w:eastAsia="Times New Roman" w:hAnsi="Times New Roman" w:cs="Times New Roman"/>
          <w:sz w:val="24"/>
          <w:szCs w:val="24"/>
          <w:lang w:eastAsia="ru-RU"/>
        </w:rPr>
        <w:t xml:space="preserve"> Федерального закона об образовании.</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Проверка теоретических знаний при проведении квалификационного экзамена проводится по предметам:</w:t>
      </w:r>
    </w:p>
    <w:p w:rsidR="008D760A" w:rsidRPr="008D760A" w:rsidRDefault="008D760A" w:rsidP="008D76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"Устройство и техническое обслуживание транспортных средств категории "В" как объектов управления";</w:t>
      </w:r>
    </w:p>
    <w:p w:rsidR="008D760A" w:rsidRPr="008D760A" w:rsidRDefault="008D760A" w:rsidP="008D76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"Основы управления транспортными средствами категории "В";</w:t>
      </w:r>
    </w:p>
    <w:p w:rsidR="008D760A" w:rsidRPr="008D760A" w:rsidRDefault="008D760A" w:rsidP="008D76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"Организация и выполнение грузовых перевозок автомобильным транспортом";</w:t>
      </w:r>
    </w:p>
    <w:p w:rsidR="008D760A" w:rsidRPr="008D760A" w:rsidRDefault="008D760A" w:rsidP="008D76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"Организация и выполнение пассажирских перевозок автомобильным транспортом".</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"В" на закрытой площадке или автодроме. На втором этапе проверяются навыки управления транспортным средством категории "В" на дорогах.</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w:t>
      </w:r>
      <w:hyperlink r:id="rId63" w:anchor="/document/70291362/entry/108735" w:history="1">
        <w:r w:rsidRPr="008D760A">
          <w:rPr>
            <w:rFonts w:ascii="Times New Roman" w:eastAsia="Times New Roman" w:hAnsi="Times New Roman" w:cs="Times New Roman"/>
            <w:sz w:val="24"/>
            <w:szCs w:val="24"/>
            <w:lang w:eastAsia="ru-RU"/>
          </w:rPr>
          <w:t>пункту 2 части 10 статьи 60</w:t>
        </w:r>
      </w:hyperlink>
      <w:r w:rsidRPr="008D760A">
        <w:rPr>
          <w:rFonts w:ascii="Times New Roman" w:eastAsia="Times New Roman" w:hAnsi="Times New Roman" w:cs="Times New Roman"/>
          <w:sz w:val="24"/>
          <w:szCs w:val="24"/>
          <w:lang w:eastAsia="ru-RU"/>
        </w:rPr>
        <w:t xml:space="preserve"> Федерального закона об образовании.</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w:t>
      </w:r>
      <w:hyperlink r:id="rId64" w:anchor="/document/407816891/entry/1015" w:history="1">
        <w:r w:rsidRPr="008D760A">
          <w:rPr>
            <w:rFonts w:ascii="Times New Roman" w:eastAsia="Times New Roman" w:hAnsi="Times New Roman" w:cs="Times New Roman"/>
            <w:sz w:val="24"/>
            <w:szCs w:val="24"/>
            <w:lang w:eastAsia="ru-RU"/>
          </w:rPr>
          <w:t>пунктами 15</w:t>
        </w:r>
      </w:hyperlink>
      <w:r w:rsidRPr="008D760A">
        <w:rPr>
          <w:rFonts w:ascii="Times New Roman" w:eastAsia="Times New Roman" w:hAnsi="Times New Roman" w:cs="Times New Roman"/>
          <w:sz w:val="24"/>
          <w:szCs w:val="24"/>
          <w:lang w:eastAsia="ru-RU"/>
        </w:rPr>
        <w:t xml:space="preserve"> и </w:t>
      </w:r>
      <w:hyperlink r:id="rId65" w:anchor="/document/407816891/entry/1019" w:history="1">
        <w:r w:rsidRPr="008D760A">
          <w:rPr>
            <w:rFonts w:ascii="Times New Roman" w:eastAsia="Times New Roman" w:hAnsi="Times New Roman" w:cs="Times New Roman"/>
            <w:sz w:val="24"/>
            <w:szCs w:val="24"/>
            <w:lang w:eastAsia="ru-RU"/>
          </w:rPr>
          <w:t>19</w:t>
        </w:r>
      </w:hyperlink>
      <w:r w:rsidRPr="008D760A">
        <w:rPr>
          <w:rFonts w:ascii="Times New Roman" w:eastAsia="Times New Roman" w:hAnsi="Times New Roman" w:cs="Times New Roman"/>
          <w:sz w:val="24"/>
          <w:szCs w:val="24"/>
          <w:lang w:eastAsia="ru-RU"/>
        </w:rPr>
        <w:t xml:space="preserve"> Правил применения ДОТ.</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xml:space="preserve">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w:t>
      </w:r>
      <w:r w:rsidRPr="008D760A">
        <w:rPr>
          <w:rFonts w:ascii="Times New Roman" w:eastAsia="Times New Roman" w:hAnsi="Times New Roman" w:cs="Times New Roman"/>
          <w:sz w:val="24"/>
          <w:szCs w:val="24"/>
          <w:lang w:eastAsia="ru-RU"/>
        </w:rPr>
        <w:lastRenderedPageBreak/>
        <w:t>(или) электронных носителях, обеспечивается организацией, осуществляющей образовательную деятельность.</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w:t>
      </w:r>
      <w:hyperlink r:id="rId66" w:anchor="/document/12137300/entry/0" w:history="1">
        <w:r w:rsidRPr="008D760A">
          <w:rPr>
            <w:rFonts w:ascii="Times New Roman" w:eastAsia="Times New Roman" w:hAnsi="Times New Roman" w:cs="Times New Roman"/>
            <w:sz w:val="24"/>
            <w:szCs w:val="24"/>
            <w:lang w:eastAsia="ru-RU"/>
          </w:rPr>
          <w:t>Федерального закона</w:t>
        </w:r>
      </w:hyperlink>
      <w:r w:rsidRPr="008D760A">
        <w:rPr>
          <w:rFonts w:ascii="Times New Roman" w:eastAsia="Times New Roman" w:hAnsi="Times New Roman" w:cs="Times New Roman"/>
          <w:sz w:val="24"/>
          <w:szCs w:val="24"/>
          <w:lang w:eastAsia="ru-RU"/>
        </w:rPr>
        <w:t xml:space="preserve"> от 22 октября 2004 г. №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w:t>
      </w:r>
      <w:hyperlink r:id="rId67" w:anchor="/document/12148567/entry/0" w:history="1">
        <w:r w:rsidRPr="008D760A">
          <w:rPr>
            <w:rFonts w:ascii="Times New Roman" w:eastAsia="Times New Roman" w:hAnsi="Times New Roman" w:cs="Times New Roman"/>
            <w:sz w:val="24"/>
            <w:szCs w:val="24"/>
            <w:lang w:eastAsia="ru-RU"/>
          </w:rPr>
          <w:t>Федерального закона</w:t>
        </w:r>
      </w:hyperlink>
      <w:r w:rsidRPr="008D760A">
        <w:rPr>
          <w:rFonts w:ascii="Times New Roman" w:eastAsia="Times New Roman" w:hAnsi="Times New Roman" w:cs="Times New Roman"/>
          <w:sz w:val="24"/>
          <w:szCs w:val="24"/>
          <w:lang w:eastAsia="ru-RU"/>
        </w:rPr>
        <w:t xml:space="preserve"> от 27 июля 2006 г. № 152-ФЗ "О персональных данных".</w:t>
      </w:r>
    </w:p>
    <w:p w:rsidR="008D760A" w:rsidRPr="008D760A" w:rsidRDefault="008D760A" w:rsidP="008D760A">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8D760A">
        <w:rPr>
          <w:rFonts w:ascii="Times New Roman" w:eastAsia="Times New Roman" w:hAnsi="Times New Roman" w:cs="Times New Roman"/>
          <w:b/>
          <w:sz w:val="32"/>
          <w:szCs w:val="32"/>
          <w:lang w:eastAsia="ru-RU"/>
        </w:rPr>
        <w:t>VII. Учебно-методические материалы, обеспечивающие реализацию Программы</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Учебно-методические материалы представлены:</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Примерной п</w:t>
      </w:r>
      <w:r w:rsidRPr="008D760A">
        <w:rPr>
          <w:rFonts w:ascii="Times New Roman" w:eastAsia="Times New Roman" w:hAnsi="Times New Roman" w:cs="Times New Roman"/>
          <w:sz w:val="24"/>
          <w:szCs w:val="24"/>
          <w:lang w:eastAsia="ru-RU"/>
        </w:rPr>
        <w:t>рограммой;</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образовательной программой;</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учебными пособиями, обеспечивающими освоение образовательной программы;</w:t>
      </w:r>
    </w:p>
    <w:p w:rsidR="008D760A" w:rsidRPr="008D760A" w:rsidRDefault="008D760A" w:rsidP="008D760A">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D760A">
        <w:rPr>
          <w:rFonts w:ascii="Times New Roman" w:eastAsia="Times New Roman" w:hAnsi="Times New Roman" w:cs="Times New Roman"/>
          <w:sz w:val="24"/>
          <w:szCs w:val="24"/>
          <w:lang w:eastAsia="ru-RU"/>
        </w:rPr>
        <w:t>оценочными материалами для проведения текущего контроля успеваемости, промежуточной и итоговой аттестации обучающихся.</w:t>
      </w:r>
    </w:p>
    <w:p w:rsidR="008D760A" w:rsidRPr="00542026" w:rsidRDefault="008D760A" w:rsidP="008D760A">
      <w:pPr>
        <w:pStyle w:val="s1"/>
        <w:ind w:firstLine="708"/>
        <w:jc w:val="both"/>
      </w:pPr>
    </w:p>
    <w:p w:rsidR="00A72B40" w:rsidRDefault="00A72B40" w:rsidP="00542026">
      <w:pPr>
        <w:spacing w:before="100" w:beforeAutospacing="1" w:after="100" w:afterAutospacing="1" w:line="240" w:lineRule="auto"/>
      </w:pPr>
    </w:p>
    <w:sectPr w:rsidR="00A72B40">
      <w:footerReference w:type="default" r:id="rId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8B5" w:rsidRDefault="002C18B5" w:rsidP="00DE0A06">
      <w:pPr>
        <w:spacing w:after="0" w:line="240" w:lineRule="auto"/>
      </w:pPr>
      <w:r>
        <w:separator/>
      </w:r>
    </w:p>
  </w:endnote>
  <w:endnote w:type="continuationSeparator" w:id="0">
    <w:p w:rsidR="002C18B5" w:rsidRDefault="002C18B5" w:rsidP="00DE0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4302354"/>
      <w:docPartObj>
        <w:docPartGallery w:val="Page Numbers (Bottom of Page)"/>
        <w:docPartUnique/>
      </w:docPartObj>
    </w:sdtPr>
    <w:sdtContent>
      <w:p w:rsidR="000A3AF5" w:rsidRDefault="000A3AF5">
        <w:pPr>
          <w:pStyle w:val="a8"/>
          <w:jc w:val="right"/>
        </w:pPr>
        <w:r>
          <w:fldChar w:fldCharType="begin"/>
        </w:r>
        <w:r>
          <w:instrText>PAGE   \* MERGEFORMAT</w:instrText>
        </w:r>
        <w:r>
          <w:fldChar w:fldCharType="separate"/>
        </w:r>
        <w:r w:rsidR="005D2869">
          <w:rPr>
            <w:noProof/>
          </w:rPr>
          <w:t>25</w:t>
        </w:r>
        <w:r>
          <w:fldChar w:fldCharType="end"/>
        </w:r>
      </w:p>
    </w:sdtContent>
  </w:sdt>
  <w:p w:rsidR="000A3AF5" w:rsidRDefault="000A3AF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8B5" w:rsidRDefault="002C18B5" w:rsidP="00DE0A06">
      <w:pPr>
        <w:spacing w:after="0" w:line="240" w:lineRule="auto"/>
      </w:pPr>
      <w:r>
        <w:separator/>
      </w:r>
    </w:p>
  </w:footnote>
  <w:footnote w:type="continuationSeparator" w:id="0">
    <w:p w:rsidR="002C18B5" w:rsidRDefault="002C18B5" w:rsidP="00DE0A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B40"/>
    <w:rsid w:val="000A3AF5"/>
    <w:rsid w:val="001D6FE5"/>
    <w:rsid w:val="002666A9"/>
    <w:rsid w:val="0028351A"/>
    <w:rsid w:val="002C18B5"/>
    <w:rsid w:val="00475A2C"/>
    <w:rsid w:val="004E61FD"/>
    <w:rsid w:val="00542026"/>
    <w:rsid w:val="005D2869"/>
    <w:rsid w:val="007916E3"/>
    <w:rsid w:val="008B10D0"/>
    <w:rsid w:val="008D760A"/>
    <w:rsid w:val="009E5018"/>
    <w:rsid w:val="00A54B8F"/>
    <w:rsid w:val="00A72B40"/>
    <w:rsid w:val="00B332D4"/>
    <w:rsid w:val="00B754D2"/>
    <w:rsid w:val="00BA2585"/>
    <w:rsid w:val="00C837AA"/>
    <w:rsid w:val="00D742F4"/>
    <w:rsid w:val="00DB2C58"/>
    <w:rsid w:val="00DE0A06"/>
    <w:rsid w:val="00EB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B03D7B-9C4E-4100-80DD-60BB84E5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666A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No Spacing"/>
    <w:uiPriority w:val="1"/>
    <w:qFormat/>
    <w:rsid w:val="002666A9"/>
    <w:pPr>
      <w:spacing w:after="0" w:line="240" w:lineRule="auto"/>
    </w:pPr>
    <w:rPr>
      <w:rFonts w:eastAsiaTheme="minorEastAsia"/>
      <w:lang w:eastAsia="ru-RU"/>
    </w:rPr>
  </w:style>
  <w:style w:type="table" w:styleId="a4">
    <w:name w:val="Table Grid"/>
    <w:basedOn w:val="a1"/>
    <w:uiPriority w:val="59"/>
    <w:rsid w:val="00266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666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3">
    <w:name w:val="s_3"/>
    <w:basedOn w:val="a"/>
    <w:rsid w:val="005420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20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542026"/>
    <w:rPr>
      <w:color w:val="0000FF"/>
      <w:u w:val="single"/>
    </w:rPr>
  </w:style>
  <w:style w:type="paragraph" w:customStyle="1" w:styleId="indent1">
    <w:name w:val="indent_1"/>
    <w:basedOn w:val="a"/>
    <w:rsid w:val="005420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DE0A0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E0A06"/>
  </w:style>
  <w:style w:type="paragraph" w:styleId="a8">
    <w:name w:val="footer"/>
    <w:basedOn w:val="a"/>
    <w:link w:val="a9"/>
    <w:uiPriority w:val="99"/>
    <w:unhideWhenUsed/>
    <w:rsid w:val="00DE0A0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E0A06"/>
  </w:style>
  <w:style w:type="paragraph" w:styleId="aa">
    <w:name w:val="Balloon Text"/>
    <w:basedOn w:val="a"/>
    <w:link w:val="ab"/>
    <w:uiPriority w:val="99"/>
    <w:semiHidden/>
    <w:unhideWhenUsed/>
    <w:rsid w:val="004E61F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E61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328563">
      <w:bodyDiv w:val="1"/>
      <w:marLeft w:val="0"/>
      <w:marRight w:val="0"/>
      <w:marTop w:val="0"/>
      <w:marBottom w:val="0"/>
      <w:divBdr>
        <w:top w:val="none" w:sz="0" w:space="0" w:color="auto"/>
        <w:left w:val="none" w:sz="0" w:space="0" w:color="auto"/>
        <w:bottom w:val="none" w:sz="0" w:space="0" w:color="auto"/>
        <w:right w:val="none" w:sz="0" w:space="0" w:color="auto"/>
      </w:divBdr>
      <w:divsChild>
        <w:div w:id="1440905800">
          <w:marLeft w:val="0"/>
          <w:marRight w:val="0"/>
          <w:marTop w:val="0"/>
          <w:marBottom w:val="0"/>
          <w:divBdr>
            <w:top w:val="none" w:sz="0" w:space="0" w:color="auto"/>
            <w:left w:val="none" w:sz="0" w:space="0" w:color="auto"/>
            <w:bottom w:val="none" w:sz="0" w:space="0" w:color="auto"/>
            <w:right w:val="none" w:sz="0" w:space="0" w:color="auto"/>
          </w:divBdr>
          <w:divsChild>
            <w:div w:id="808867418">
              <w:marLeft w:val="0"/>
              <w:marRight w:val="0"/>
              <w:marTop w:val="0"/>
              <w:marBottom w:val="0"/>
              <w:divBdr>
                <w:top w:val="none" w:sz="0" w:space="0" w:color="auto"/>
                <w:left w:val="none" w:sz="0" w:space="0" w:color="auto"/>
                <w:bottom w:val="none" w:sz="0" w:space="0" w:color="auto"/>
                <w:right w:val="none" w:sz="0" w:space="0" w:color="auto"/>
              </w:divBdr>
              <w:divsChild>
                <w:div w:id="1218082049">
                  <w:marLeft w:val="0"/>
                  <w:marRight w:val="0"/>
                  <w:marTop w:val="0"/>
                  <w:marBottom w:val="0"/>
                  <w:divBdr>
                    <w:top w:val="none" w:sz="0" w:space="0" w:color="auto"/>
                    <w:left w:val="none" w:sz="0" w:space="0" w:color="auto"/>
                    <w:bottom w:val="none" w:sz="0" w:space="0" w:color="auto"/>
                    <w:right w:val="none" w:sz="0" w:space="0" w:color="auto"/>
                  </w:divBdr>
                </w:div>
                <w:div w:id="1322730197">
                  <w:marLeft w:val="0"/>
                  <w:marRight w:val="0"/>
                  <w:marTop w:val="0"/>
                  <w:marBottom w:val="0"/>
                  <w:divBdr>
                    <w:top w:val="none" w:sz="0" w:space="0" w:color="auto"/>
                    <w:left w:val="none" w:sz="0" w:space="0" w:color="auto"/>
                    <w:bottom w:val="none" w:sz="0" w:space="0" w:color="auto"/>
                    <w:right w:val="none" w:sz="0" w:space="0" w:color="auto"/>
                  </w:divBdr>
                </w:div>
                <w:div w:id="1201358816">
                  <w:marLeft w:val="0"/>
                  <w:marRight w:val="0"/>
                  <w:marTop w:val="0"/>
                  <w:marBottom w:val="0"/>
                  <w:divBdr>
                    <w:top w:val="none" w:sz="0" w:space="0" w:color="auto"/>
                    <w:left w:val="none" w:sz="0" w:space="0" w:color="auto"/>
                    <w:bottom w:val="none" w:sz="0" w:space="0" w:color="auto"/>
                    <w:right w:val="none" w:sz="0" w:space="0" w:color="auto"/>
                  </w:divBdr>
                  <w:divsChild>
                    <w:div w:id="1030450476">
                      <w:marLeft w:val="0"/>
                      <w:marRight w:val="0"/>
                      <w:marTop w:val="0"/>
                      <w:marBottom w:val="0"/>
                      <w:divBdr>
                        <w:top w:val="none" w:sz="0" w:space="0" w:color="auto"/>
                        <w:left w:val="none" w:sz="0" w:space="0" w:color="auto"/>
                        <w:bottom w:val="none" w:sz="0" w:space="0" w:color="auto"/>
                        <w:right w:val="none" w:sz="0" w:space="0" w:color="auto"/>
                      </w:divBdr>
                      <w:divsChild>
                        <w:div w:id="2049598541">
                          <w:marLeft w:val="0"/>
                          <w:marRight w:val="0"/>
                          <w:marTop w:val="0"/>
                          <w:marBottom w:val="0"/>
                          <w:divBdr>
                            <w:top w:val="none" w:sz="0" w:space="0" w:color="auto"/>
                            <w:left w:val="none" w:sz="0" w:space="0" w:color="auto"/>
                            <w:bottom w:val="none" w:sz="0" w:space="0" w:color="auto"/>
                            <w:right w:val="none" w:sz="0" w:space="0" w:color="auto"/>
                          </w:divBdr>
                          <w:divsChild>
                            <w:div w:id="1590893774">
                              <w:marLeft w:val="0"/>
                              <w:marRight w:val="0"/>
                              <w:marTop w:val="0"/>
                              <w:marBottom w:val="0"/>
                              <w:divBdr>
                                <w:top w:val="none" w:sz="0" w:space="0" w:color="auto"/>
                                <w:left w:val="none" w:sz="0" w:space="0" w:color="auto"/>
                                <w:bottom w:val="none" w:sz="0" w:space="0" w:color="auto"/>
                                <w:right w:val="none" w:sz="0" w:space="0" w:color="auto"/>
                              </w:divBdr>
                            </w:div>
                            <w:div w:id="346446827">
                              <w:marLeft w:val="0"/>
                              <w:marRight w:val="0"/>
                              <w:marTop w:val="0"/>
                              <w:marBottom w:val="0"/>
                              <w:divBdr>
                                <w:top w:val="none" w:sz="0" w:space="0" w:color="auto"/>
                                <w:left w:val="none" w:sz="0" w:space="0" w:color="auto"/>
                                <w:bottom w:val="none" w:sz="0" w:space="0" w:color="auto"/>
                                <w:right w:val="none" w:sz="0" w:space="0" w:color="auto"/>
                              </w:divBdr>
                            </w:div>
                          </w:divsChild>
                        </w:div>
                        <w:div w:id="1968315829">
                          <w:marLeft w:val="0"/>
                          <w:marRight w:val="0"/>
                          <w:marTop w:val="0"/>
                          <w:marBottom w:val="0"/>
                          <w:divBdr>
                            <w:top w:val="none" w:sz="0" w:space="0" w:color="auto"/>
                            <w:left w:val="none" w:sz="0" w:space="0" w:color="auto"/>
                            <w:bottom w:val="none" w:sz="0" w:space="0" w:color="auto"/>
                            <w:right w:val="none" w:sz="0" w:space="0" w:color="auto"/>
                          </w:divBdr>
                        </w:div>
                      </w:divsChild>
                    </w:div>
                    <w:div w:id="881865886">
                      <w:marLeft w:val="0"/>
                      <w:marRight w:val="0"/>
                      <w:marTop w:val="0"/>
                      <w:marBottom w:val="0"/>
                      <w:divBdr>
                        <w:top w:val="none" w:sz="0" w:space="0" w:color="auto"/>
                        <w:left w:val="none" w:sz="0" w:space="0" w:color="auto"/>
                        <w:bottom w:val="none" w:sz="0" w:space="0" w:color="auto"/>
                        <w:right w:val="none" w:sz="0" w:space="0" w:color="auto"/>
                      </w:divBdr>
                      <w:divsChild>
                        <w:div w:id="1851291611">
                          <w:marLeft w:val="0"/>
                          <w:marRight w:val="0"/>
                          <w:marTop w:val="0"/>
                          <w:marBottom w:val="0"/>
                          <w:divBdr>
                            <w:top w:val="none" w:sz="0" w:space="0" w:color="auto"/>
                            <w:left w:val="none" w:sz="0" w:space="0" w:color="auto"/>
                            <w:bottom w:val="none" w:sz="0" w:space="0" w:color="auto"/>
                            <w:right w:val="none" w:sz="0" w:space="0" w:color="auto"/>
                          </w:divBdr>
                        </w:div>
                        <w:div w:id="466247061">
                          <w:marLeft w:val="0"/>
                          <w:marRight w:val="0"/>
                          <w:marTop w:val="0"/>
                          <w:marBottom w:val="0"/>
                          <w:divBdr>
                            <w:top w:val="none" w:sz="0" w:space="0" w:color="auto"/>
                            <w:left w:val="none" w:sz="0" w:space="0" w:color="auto"/>
                            <w:bottom w:val="none" w:sz="0" w:space="0" w:color="auto"/>
                            <w:right w:val="none" w:sz="0" w:space="0" w:color="auto"/>
                          </w:divBdr>
                        </w:div>
                      </w:divsChild>
                    </w:div>
                    <w:div w:id="791291335">
                      <w:marLeft w:val="0"/>
                      <w:marRight w:val="0"/>
                      <w:marTop w:val="0"/>
                      <w:marBottom w:val="0"/>
                      <w:divBdr>
                        <w:top w:val="none" w:sz="0" w:space="0" w:color="auto"/>
                        <w:left w:val="none" w:sz="0" w:space="0" w:color="auto"/>
                        <w:bottom w:val="none" w:sz="0" w:space="0" w:color="auto"/>
                        <w:right w:val="none" w:sz="0" w:space="0" w:color="auto"/>
                      </w:divBdr>
                      <w:divsChild>
                        <w:div w:id="2092503698">
                          <w:marLeft w:val="0"/>
                          <w:marRight w:val="0"/>
                          <w:marTop w:val="0"/>
                          <w:marBottom w:val="0"/>
                          <w:divBdr>
                            <w:top w:val="none" w:sz="0" w:space="0" w:color="auto"/>
                            <w:left w:val="none" w:sz="0" w:space="0" w:color="auto"/>
                            <w:bottom w:val="none" w:sz="0" w:space="0" w:color="auto"/>
                            <w:right w:val="none" w:sz="0" w:space="0" w:color="auto"/>
                          </w:divBdr>
                          <w:divsChild>
                            <w:div w:id="1038042601">
                              <w:marLeft w:val="0"/>
                              <w:marRight w:val="0"/>
                              <w:marTop w:val="0"/>
                              <w:marBottom w:val="0"/>
                              <w:divBdr>
                                <w:top w:val="none" w:sz="0" w:space="0" w:color="auto"/>
                                <w:left w:val="none" w:sz="0" w:space="0" w:color="auto"/>
                                <w:bottom w:val="none" w:sz="0" w:space="0" w:color="auto"/>
                                <w:right w:val="none" w:sz="0" w:space="0" w:color="auto"/>
                              </w:divBdr>
                            </w:div>
                            <w:div w:id="303898136">
                              <w:marLeft w:val="0"/>
                              <w:marRight w:val="0"/>
                              <w:marTop w:val="0"/>
                              <w:marBottom w:val="0"/>
                              <w:divBdr>
                                <w:top w:val="none" w:sz="0" w:space="0" w:color="auto"/>
                                <w:left w:val="none" w:sz="0" w:space="0" w:color="auto"/>
                                <w:bottom w:val="none" w:sz="0" w:space="0" w:color="auto"/>
                                <w:right w:val="none" w:sz="0" w:space="0" w:color="auto"/>
                              </w:divBdr>
                            </w:div>
                          </w:divsChild>
                        </w:div>
                        <w:div w:id="1857035394">
                          <w:marLeft w:val="0"/>
                          <w:marRight w:val="0"/>
                          <w:marTop w:val="0"/>
                          <w:marBottom w:val="0"/>
                          <w:divBdr>
                            <w:top w:val="none" w:sz="0" w:space="0" w:color="auto"/>
                            <w:left w:val="none" w:sz="0" w:space="0" w:color="auto"/>
                            <w:bottom w:val="none" w:sz="0" w:space="0" w:color="auto"/>
                            <w:right w:val="none" w:sz="0" w:space="0" w:color="auto"/>
                          </w:divBdr>
                          <w:divsChild>
                            <w:div w:id="896236668">
                              <w:marLeft w:val="0"/>
                              <w:marRight w:val="0"/>
                              <w:marTop w:val="0"/>
                              <w:marBottom w:val="0"/>
                              <w:divBdr>
                                <w:top w:val="none" w:sz="0" w:space="0" w:color="auto"/>
                                <w:left w:val="none" w:sz="0" w:space="0" w:color="auto"/>
                                <w:bottom w:val="none" w:sz="0" w:space="0" w:color="auto"/>
                                <w:right w:val="none" w:sz="0" w:space="0" w:color="auto"/>
                              </w:divBdr>
                            </w:div>
                            <w:div w:id="1252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71801">
                  <w:marLeft w:val="0"/>
                  <w:marRight w:val="0"/>
                  <w:marTop w:val="0"/>
                  <w:marBottom w:val="0"/>
                  <w:divBdr>
                    <w:top w:val="none" w:sz="0" w:space="0" w:color="auto"/>
                    <w:left w:val="none" w:sz="0" w:space="0" w:color="auto"/>
                    <w:bottom w:val="none" w:sz="0" w:space="0" w:color="auto"/>
                    <w:right w:val="none" w:sz="0" w:space="0" w:color="auto"/>
                  </w:divBdr>
                  <w:divsChild>
                    <w:div w:id="20703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65493">
          <w:marLeft w:val="0"/>
          <w:marRight w:val="0"/>
          <w:marTop w:val="0"/>
          <w:marBottom w:val="0"/>
          <w:divBdr>
            <w:top w:val="none" w:sz="0" w:space="0" w:color="auto"/>
            <w:left w:val="none" w:sz="0" w:space="0" w:color="auto"/>
            <w:bottom w:val="none" w:sz="0" w:space="0" w:color="auto"/>
            <w:right w:val="none" w:sz="0" w:space="0" w:color="auto"/>
          </w:divBdr>
          <w:divsChild>
            <w:div w:id="1676496819">
              <w:marLeft w:val="0"/>
              <w:marRight w:val="0"/>
              <w:marTop w:val="0"/>
              <w:marBottom w:val="0"/>
              <w:divBdr>
                <w:top w:val="none" w:sz="0" w:space="0" w:color="auto"/>
                <w:left w:val="none" w:sz="0" w:space="0" w:color="auto"/>
                <w:bottom w:val="none" w:sz="0" w:space="0" w:color="auto"/>
                <w:right w:val="none" w:sz="0" w:space="0" w:color="auto"/>
              </w:divBdr>
              <w:divsChild>
                <w:div w:id="1618681105">
                  <w:marLeft w:val="0"/>
                  <w:marRight w:val="0"/>
                  <w:marTop w:val="0"/>
                  <w:marBottom w:val="0"/>
                  <w:divBdr>
                    <w:top w:val="none" w:sz="0" w:space="0" w:color="auto"/>
                    <w:left w:val="none" w:sz="0" w:space="0" w:color="auto"/>
                    <w:bottom w:val="none" w:sz="0" w:space="0" w:color="auto"/>
                    <w:right w:val="none" w:sz="0" w:space="0" w:color="auto"/>
                  </w:divBdr>
                  <w:divsChild>
                    <w:div w:id="1114325539">
                      <w:marLeft w:val="0"/>
                      <w:marRight w:val="0"/>
                      <w:marTop w:val="0"/>
                      <w:marBottom w:val="0"/>
                      <w:divBdr>
                        <w:top w:val="none" w:sz="0" w:space="0" w:color="auto"/>
                        <w:left w:val="none" w:sz="0" w:space="0" w:color="auto"/>
                        <w:bottom w:val="none" w:sz="0" w:space="0" w:color="auto"/>
                        <w:right w:val="none" w:sz="0" w:space="0" w:color="auto"/>
                      </w:divBdr>
                    </w:div>
                  </w:divsChild>
                </w:div>
                <w:div w:id="1372261975">
                  <w:marLeft w:val="0"/>
                  <w:marRight w:val="0"/>
                  <w:marTop w:val="0"/>
                  <w:marBottom w:val="0"/>
                  <w:divBdr>
                    <w:top w:val="none" w:sz="0" w:space="0" w:color="auto"/>
                    <w:left w:val="none" w:sz="0" w:space="0" w:color="auto"/>
                    <w:bottom w:val="none" w:sz="0" w:space="0" w:color="auto"/>
                    <w:right w:val="none" w:sz="0" w:space="0" w:color="auto"/>
                  </w:divBdr>
                  <w:divsChild>
                    <w:div w:id="689180133">
                      <w:marLeft w:val="0"/>
                      <w:marRight w:val="0"/>
                      <w:marTop w:val="0"/>
                      <w:marBottom w:val="0"/>
                      <w:divBdr>
                        <w:top w:val="none" w:sz="0" w:space="0" w:color="auto"/>
                        <w:left w:val="none" w:sz="0" w:space="0" w:color="auto"/>
                        <w:bottom w:val="none" w:sz="0" w:space="0" w:color="auto"/>
                        <w:right w:val="none" w:sz="0" w:space="0" w:color="auto"/>
                      </w:divBdr>
                    </w:div>
                    <w:div w:id="562643201">
                      <w:marLeft w:val="0"/>
                      <w:marRight w:val="0"/>
                      <w:marTop w:val="0"/>
                      <w:marBottom w:val="0"/>
                      <w:divBdr>
                        <w:top w:val="none" w:sz="0" w:space="0" w:color="auto"/>
                        <w:left w:val="none" w:sz="0" w:space="0" w:color="auto"/>
                        <w:bottom w:val="none" w:sz="0" w:space="0" w:color="auto"/>
                        <w:right w:val="none" w:sz="0" w:space="0" w:color="auto"/>
                      </w:divBdr>
                    </w:div>
                    <w:div w:id="1721975517">
                      <w:marLeft w:val="0"/>
                      <w:marRight w:val="0"/>
                      <w:marTop w:val="0"/>
                      <w:marBottom w:val="0"/>
                      <w:divBdr>
                        <w:top w:val="none" w:sz="0" w:space="0" w:color="auto"/>
                        <w:left w:val="none" w:sz="0" w:space="0" w:color="auto"/>
                        <w:bottom w:val="none" w:sz="0" w:space="0" w:color="auto"/>
                        <w:right w:val="none" w:sz="0" w:space="0" w:color="auto"/>
                      </w:divBdr>
                    </w:div>
                    <w:div w:id="1029339462">
                      <w:marLeft w:val="0"/>
                      <w:marRight w:val="0"/>
                      <w:marTop w:val="0"/>
                      <w:marBottom w:val="0"/>
                      <w:divBdr>
                        <w:top w:val="none" w:sz="0" w:space="0" w:color="auto"/>
                        <w:left w:val="none" w:sz="0" w:space="0" w:color="auto"/>
                        <w:bottom w:val="none" w:sz="0" w:space="0" w:color="auto"/>
                        <w:right w:val="none" w:sz="0" w:space="0" w:color="auto"/>
                      </w:divBdr>
                    </w:div>
                    <w:div w:id="382296310">
                      <w:marLeft w:val="0"/>
                      <w:marRight w:val="0"/>
                      <w:marTop w:val="0"/>
                      <w:marBottom w:val="0"/>
                      <w:divBdr>
                        <w:top w:val="none" w:sz="0" w:space="0" w:color="auto"/>
                        <w:left w:val="none" w:sz="0" w:space="0" w:color="auto"/>
                        <w:bottom w:val="none" w:sz="0" w:space="0" w:color="auto"/>
                        <w:right w:val="none" w:sz="0" w:space="0" w:color="auto"/>
                      </w:divBdr>
                    </w:div>
                  </w:divsChild>
                </w:div>
                <w:div w:id="8757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17435">
      <w:bodyDiv w:val="1"/>
      <w:marLeft w:val="0"/>
      <w:marRight w:val="0"/>
      <w:marTop w:val="0"/>
      <w:marBottom w:val="0"/>
      <w:divBdr>
        <w:top w:val="none" w:sz="0" w:space="0" w:color="auto"/>
        <w:left w:val="none" w:sz="0" w:space="0" w:color="auto"/>
        <w:bottom w:val="none" w:sz="0" w:space="0" w:color="auto"/>
        <w:right w:val="none" w:sz="0" w:space="0" w:color="auto"/>
      </w:divBdr>
      <w:divsChild>
        <w:div w:id="368188671">
          <w:marLeft w:val="0"/>
          <w:marRight w:val="0"/>
          <w:marTop w:val="0"/>
          <w:marBottom w:val="0"/>
          <w:divBdr>
            <w:top w:val="none" w:sz="0" w:space="0" w:color="auto"/>
            <w:left w:val="none" w:sz="0" w:space="0" w:color="auto"/>
            <w:bottom w:val="none" w:sz="0" w:space="0" w:color="auto"/>
            <w:right w:val="none" w:sz="0" w:space="0" w:color="auto"/>
          </w:divBdr>
          <w:divsChild>
            <w:div w:id="215509043">
              <w:marLeft w:val="0"/>
              <w:marRight w:val="0"/>
              <w:marTop w:val="0"/>
              <w:marBottom w:val="0"/>
              <w:divBdr>
                <w:top w:val="none" w:sz="0" w:space="0" w:color="auto"/>
                <w:left w:val="none" w:sz="0" w:space="0" w:color="auto"/>
                <w:bottom w:val="none" w:sz="0" w:space="0" w:color="auto"/>
                <w:right w:val="none" w:sz="0" w:space="0" w:color="auto"/>
              </w:divBdr>
              <w:divsChild>
                <w:div w:id="675495273">
                  <w:marLeft w:val="0"/>
                  <w:marRight w:val="0"/>
                  <w:marTop w:val="0"/>
                  <w:marBottom w:val="0"/>
                  <w:divBdr>
                    <w:top w:val="none" w:sz="0" w:space="0" w:color="auto"/>
                    <w:left w:val="none" w:sz="0" w:space="0" w:color="auto"/>
                    <w:bottom w:val="none" w:sz="0" w:space="0" w:color="auto"/>
                    <w:right w:val="none" w:sz="0" w:space="0" w:color="auto"/>
                  </w:divBdr>
                  <w:divsChild>
                    <w:div w:id="86586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02623">
          <w:marLeft w:val="0"/>
          <w:marRight w:val="0"/>
          <w:marTop w:val="0"/>
          <w:marBottom w:val="0"/>
          <w:divBdr>
            <w:top w:val="none" w:sz="0" w:space="0" w:color="auto"/>
            <w:left w:val="none" w:sz="0" w:space="0" w:color="auto"/>
            <w:bottom w:val="none" w:sz="0" w:space="0" w:color="auto"/>
            <w:right w:val="none" w:sz="0" w:space="0" w:color="auto"/>
          </w:divBdr>
          <w:divsChild>
            <w:div w:id="834105889">
              <w:marLeft w:val="0"/>
              <w:marRight w:val="0"/>
              <w:marTop w:val="0"/>
              <w:marBottom w:val="0"/>
              <w:divBdr>
                <w:top w:val="none" w:sz="0" w:space="0" w:color="auto"/>
                <w:left w:val="none" w:sz="0" w:space="0" w:color="auto"/>
                <w:bottom w:val="none" w:sz="0" w:space="0" w:color="auto"/>
                <w:right w:val="none" w:sz="0" w:space="0" w:color="auto"/>
              </w:divBdr>
            </w:div>
            <w:div w:id="335618049">
              <w:marLeft w:val="0"/>
              <w:marRight w:val="0"/>
              <w:marTop w:val="0"/>
              <w:marBottom w:val="0"/>
              <w:divBdr>
                <w:top w:val="none" w:sz="0" w:space="0" w:color="auto"/>
                <w:left w:val="none" w:sz="0" w:space="0" w:color="auto"/>
                <w:bottom w:val="none" w:sz="0" w:space="0" w:color="auto"/>
                <w:right w:val="none" w:sz="0" w:space="0" w:color="auto"/>
              </w:divBdr>
            </w:div>
            <w:div w:id="1657614015">
              <w:marLeft w:val="0"/>
              <w:marRight w:val="0"/>
              <w:marTop w:val="0"/>
              <w:marBottom w:val="0"/>
              <w:divBdr>
                <w:top w:val="none" w:sz="0" w:space="0" w:color="auto"/>
                <w:left w:val="none" w:sz="0" w:space="0" w:color="auto"/>
                <w:bottom w:val="none" w:sz="0" w:space="0" w:color="auto"/>
                <w:right w:val="none" w:sz="0" w:space="0" w:color="auto"/>
              </w:divBdr>
            </w:div>
            <w:div w:id="1612932600">
              <w:marLeft w:val="0"/>
              <w:marRight w:val="0"/>
              <w:marTop w:val="0"/>
              <w:marBottom w:val="0"/>
              <w:divBdr>
                <w:top w:val="none" w:sz="0" w:space="0" w:color="auto"/>
                <w:left w:val="none" w:sz="0" w:space="0" w:color="auto"/>
                <w:bottom w:val="none" w:sz="0" w:space="0" w:color="auto"/>
                <w:right w:val="none" w:sz="0" w:space="0" w:color="auto"/>
              </w:divBdr>
            </w:div>
            <w:div w:id="206337933">
              <w:marLeft w:val="0"/>
              <w:marRight w:val="0"/>
              <w:marTop w:val="0"/>
              <w:marBottom w:val="0"/>
              <w:divBdr>
                <w:top w:val="none" w:sz="0" w:space="0" w:color="auto"/>
                <w:left w:val="none" w:sz="0" w:space="0" w:color="auto"/>
                <w:bottom w:val="none" w:sz="0" w:space="0" w:color="auto"/>
                <w:right w:val="none" w:sz="0" w:space="0" w:color="auto"/>
              </w:divBdr>
            </w:div>
          </w:divsChild>
        </w:div>
        <w:div w:id="187909770">
          <w:marLeft w:val="0"/>
          <w:marRight w:val="0"/>
          <w:marTop w:val="0"/>
          <w:marBottom w:val="0"/>
          <w:divBdr>
            <w:top w:val="none" w:sz="0" w:space="0" w:color="auto"/>
            <w:left w:val="none" w:sz="0" w:space="0" w:color="auto"/>
            <w:bottom w:val="none" w:sz="0" w:space="0" w:color="auto"/>
            <w:right w:val="none" w:sz="0" w:space="0" w:color="auto"/>
          </w:divBdr>
        </w:div>
      </w:divsChild>
    </w:div>
    <w:div w:id="1082993012">
      <w:bodyDiv w:val="1"/>
      <w:marLeft w:val="0"/>
      <w:marRight w:val="0"/>
      <w:marTop w:val="0"/>
      <w:marBottom w:val="0"/>
      <w:divBdr>
        <w:top w:val="none" w:sz="0" w:space="0" w:color="auto"/>
        <w:left w:val="none" w:sz="0" w:space="0" w:color="auto"/>
        <w:bottom w:val="none" w:sz="0" w:space="0" w:color="auto"/>
        <w:right w:val="none" w:sz="0" w:space="0" w:color="auto"/>
      </w:divBdr>
      <w:divsChild>
        <w:div w:id="20009047">
          <w:marLeft w:val="0"/>
          <w:marRight w:val="0"/>
          <w:marTop w:val="0"/>
          <w:marBottom w:val="0"/>
          <w:divBdr>
            <w:top w:val="none" w:sz="0" w:space="0" w:color="auto"/>
            <w:left w:val="none" w:sz="0" w:space="0" w:color="auto"/>
            <w:bottom w:val="none" w:sz="0" w:space="0" w:color="auto"/>
            <w:right w:val="none" w:sz="0" w:space="0" w:color="auto"/>
          </w:divBdr>
          <w:divsChild>
            <w:div w:id="1606962702">
              <w:marLeft w:val="0"/>
              <w:marRight w:val="0"/>
              <w:marTop w:val="0"/>
              <w:marBottom w:val="0"/>
              <w:divBdr>
                <w:top w:val="none" w:sz="0" w:space="0" w:color="auto"/>
                <w:left w:val="none" w:sz="0" w:space="0" w:color="auto"/>
                <w:bottom w:val="none" w:sz="0" w:space="0" w:color="auto"/>
                <w:right w:val="none" w:sz="0" w:space="0" w:color="auto"/>
              </w:divBdr>
              <w:divsChild>
                <w:div w:id="1403867171">
                  <w:marLeft w:val="0"/>
                  <w:marRight w:val="0"/>
                  <w:marTop w:val="0"/>
                  <w:marBottom w:val="0"/>
                  <w:divBdr>
                    <w:top w:val="none" w:sz="0" w:space="0" w:color="auto"/>
                    <w:left w:val="none" w:sz="0" w:space="0" w:color="auto"/>
                    <w:bottom w:val="none" w:sz="0" w:space="0" w:color="auto"/>
                    <w:right w:val="none" w:sz="0" w:space="0" w:color="auto"/>
                  </w:divBdr>
                  <w:divsChild>
                    <w:div w:id="1090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220458">
          <w:marLeft w:val="0"/>
          <w:marRight w:val="0"/>
          <w:marTop w:val="0"/>
          <w:marBottom w:val="0"/>
          <w:divBdr>
            <w:top w:val="none" w:sz="0" w:space="0" w:color="auto"/>
            <w:left w:val="none" w:sz="0" w:space="0" w:color="auto"/>
            <w:bottom w:val="none" w:sz="0" w:space="0" w:color="auto"/>
            <w:right w:val="none" w:sz="0" w:space="0" w:color="auto"/>
          </w:divBdr>
          <w:divsChild>
            <w:div w:id="747465723">
              <w:marLeft w:val="0"/>
              <w:marRight w:val="0"/>
              <w:marTop w:val="0"/>
              <w:marBottom w:val="0"/>
              <w:divBdr>
                <w:top w:val="none" w:sz="0" w:space="0" w:color="auto"/>
                <w:left w:val="none" w:sz="0" w:space="0" w:color="auto"/>
                <w:bottom w:val="none" w:sz="0" w:space="0" w:color="auto"/>
                <w:right w:val="none" w:sz="0" w:space="0" w:color="auto"/>
              </w:divBdr>
              <w:divsChild>
                <w:div w:id="1322390966">
                  <w:marLeft w:val="0"/>
                  <w:marRight w:val="0"/>
                  <w:marTop w:val="0"/>
                  <w:marBottom w:val="0"/>
                  <w:divBdr>
                    <w:top w:val="none" w:sz="0" w:space="0" w:color="auto"/>
                    <w:left w:val="none" w:sz="0" w:space="0" w:color="auto"/>
                    <w:bottom w:val="none" w:sz="0" w:space="0" w:color="auto"/>
                    <w:right w:val="none" w:sz="0" w:space="0" w:color="auto"/>
                  </w:divBdr>
                  <w:divsChild>
                    <w:div w:id="799878308">
                      <w:marLeft w:val="0"/>
                      <w:marRight w:val="0"/>
                      <w:marTop w:val="0"/>
                      <w:marBottom w:val="0"/>
                      <w:divBdr>
                        <w:top w:val="none" w:sz="0" w:space="0" w:color="auto"/>
                        <w:left w:val="none" w:sz="0" w:space="0" w:color="auto"/>
                        <w:bottom w:val="none" w:sz="0" w:space="0" w:color="auto"/>
                        <w:right w:val="none" w:sz="0" w:space="0" w:color="auto"/>
                      </w:divBdr>
                    </w:div>
                    <w:div w:id="717363998">
                      <w:marLeft w:val="0"/>
                      <w:marRight w:val="0"/>
                      <w:marTop w:val="0"/>
                      <w:marBottom w:val="0"/>
                      <w:divBdr>
                        <w:top w:val="none" w:sz="0" w:space="0" w:color="auto"/>
                        <w:left w:val="none" w:sz="0" w:space="0" w:color="auto"/>
                        <w:bottom w:val="none" w:sz="0" w:space="0" w:color="auto"/>
                        <w:right w:val="none" w:sz="0" w:space="0" w:color="auto"/>
                      </w:divBdr>
                    </w:div>
                  </w:divsChild>
                </w:div>
                <w:div w:id="1985233175">
                  <w:marLeft w:val="0"/>
                  <w:marRight w:val="0"/>
                  <w:marTop w:val="0"/>
                  <w:marBottom w:val="0"/>
                  <w:divBdr>
                    <w:top w:val="none" w:sz="0" w:space="0" w:color="auto"/>
                    <w:left w:val="none" w:sz="0" w:space="0" w:color="auto"/>
                    <w:bottom w:val="none" w:sz="0" w:space="0" w:color="auto"/>
                    <w:right w:val="none" w:sz="0" w:space="0" w:color="auto"/>
                  </w:divBdr>
                  <w:divsChild>
                    <w:div w:id="1652439946">
                      <w:marLeft w:val="0"/>
                      <w:marRight w:val="0"/>
                      <w:marTop w:val="0"/>
                      <w:marBottom w:val="0"/>
                      <w:divBdr>
                        <w:top w:val="none" w:sz="0" w:space="0" w:color="auto"/>
                        <w:left w:val="none" w:sz="0" w:space="0" w:color="auto"/>
                        <w:bottom w:val="none" w:sz="0" w:space="0" w:color="auto"/>
                        <w:right w:val="none" w:sz="0" w:space="0" w:color="auto"/>
                      </w:divBdr>
                    </w:div>
                    <w:div w:id="1059744909">
                      <w:marLeft w:val="0"/>
                      <w:marRight w:val="0"/>
                      <w:marTop w:val="0"/>
                      <w:marBottom w:val="0"/>
                      <w:divBdr>
                        <w:top w:val="none" w:sz="0" w:space="0" w:color="auto"/>
                        <w:left w:val="none" w:sz="0" w:space="0" w:color="auto"/>
                        <w:bottom w:val="none" w:sz="0" w:space="0" w:color="auto"/>
                        <w:right w:val="none" w:sz="0" w:space="0" w:color="auto"/>
                      </w:divBdr>
                    </w:div>
                    <w:div w:id="223417273">
                      <w:marLeft w:val="0"/>
                      <w:marRight w:val="0"/>
                      <w:marTop w:val="0"/>
                      <w:marBottom w:val="0"/>
                      <w:divBdr>
                        <w:top w:val="none" w:sz="0" w:space="0" w:color="auto"/>
                        <w:left w:val="none" w:sz="0" w:space="0" w:color="auto"/>
                        <w:bottom w:val="none" w:sz="0" w:space="0" w:color="auto"/>
                        <w:right w:val="none" w:sz="0" w:space="0" w:color="auto"/>
                      </w:divBdr>
                    </w:div>
                    <w:div w:id="101399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vo.garant.ru/" TargetMode="External"/><Relationship Id="rId21" Type="http://schemas.openxmlformats.org/officeDocument/2006/relationships/hyperlink" Target="https://ivo.garant.ru/" TargetMode="External"/><Relationship Id="rId42" Type="http://schemas.openxmlformats.org/officeDocument/2006/relationships/hyperlink" Target="https://ivo.garant.ru/" TargetMode="External"/><Relationship Id="rId47" Type="http://schemas.openxmlformats.org/officeDocument/2006/relationships/hyperlink" Target="https://ivo.garant.ru/" TargetMode="External"/><Relationship Id="rId63" Type="http://schemas.openxmlformats.org/officeDocument/2006/relationships/hyperlink" Target="https://ivo.garant.ru/" TargetMode="External"/><Relationship Id="rId68" Type="http://schemas.openxmlformats.org/officeDocument/2006/relationships/footer" Target="footer1.xml"/><Relationship Id="rId7" Type="http://schemas.openxmlformats.org/officeDocument/2006/relationships/hyperlink" Target="https://ivo.garant.ru/" TargetMode="External"/><Relationship Id="rId2" Type="http://schemas.openxmlformats.org/officeDocument/2006/relationships/settings" Target="settings.xml"/><Relationship Id="rId16" Type="http://schemas.openxmlformats.org/officeDocument/2006/relationships/hyperlink" Target="https://ivo.garant.ru/" TargetMode="External"/><Relationship Id="rId29" Type="http://schemas.openxmlformats.org/officeDocument/2006/relationships/hyperlink" Target="https://ivo.garant.ru/" TargetMode="External"/><Relationship Id="rId11" Type="http://schemas.openxmlformats.org/officeDocument/2006/relationships/hyperlink" Target="https://ivo.garant.ru/" TargetMode="External"/><Relationship Id="rId24" Type="http://schemas.openxmlformats.org/officeDocument/2006/relationships/hyperlink" Target="https://ivo.garant.ru/" TargetMode="External"/><Relationship Id="rId32" Type="http://schemas.openxmlformats.org/officeDocument/2006/relationships/hyperlink" Target="https://ivo.garant.ru/" TargetMode="External"/><Relationship Id="rId37" Type="http://schemas.openxmlformats.org/officeDocument/2006/relationships/hyperlink" Target="https://ivo.garant.ru/" TargetMode="External"/><Relationship Id="rId40" Type="http://schemas.openxmlformats.org/officeDocument/2006/relationships/hyperlink" Target="https://ivo.garant.ru/" TargetMode="External"/><Relationship Id="rId45" Type="http://schemas.openxmlformats.org/officeDocument/2006/relationships/hyperlink" Target="https://ivo.garant.ru/" TargetMode="External"/><Relationship Id="rId53" Type="http://schemas.openxmlformats.org/officeDocument/2006/relationships/hyperlink" Target="https://ivo.garant.ru/" TargetMode="External"/><Relationship Id="rId58" Type="http://schemas.openxmlformats.org/officeDocument/2006/relationships/hyperlink" Target="https://ivo.garant.ru/" TargetMode="External"/><Relationship Id="rId66" Type="http://schemas.openxmlformats.org/officeDocument/2006/relationships/hyperlink" Target="https://ivo.garant.ru/" TargetMode="External"/><Relationship Id="rId5" Type="http://schemas.openxmlformats.org/officeDocument/2006/relationships/endnotes" Target="endnotes.xml"/><Relationship Id="rId61" Type="http://schemas.openxmlformats.org/officeDocument/2006/relationships/hyperlink" Target="https://ivo.garant.ru/" TargetMode="External"/><Relationship Id="rId19" Type="http://schemas.openxmlformats.org/officeDocument/2006/relationships/hyperlink" Target="https://ivo.garant.ru/" TargetMode="External"/><Relationship Id="rId14" Type="http://schemas.openxmlformats.org/officeDocument/2006/relationships/hyperlink" Target="https://ivo.garant.ru/" TargetMode="External"/><Relationship Id="rId22" Type="http://schemas.openxmlformats.org/officeDocument/2006/relationships/hyperlink" Target="https://ivo.garant.ru/" TargetMode="External"/><Relationship Id="rId27" Type="http://schemas.openxmlformats.org/officeDocument/2006/relationships/hyperlink" Target="https://ivo.garant.ru/" TargetMode="External"/><Relationship Id="rId30" Type="http://schemas.openxmlformats.org/officeDocument/2006/relationships/hyperlink" Target="https://ivo.garant.ru/" TargetMode="External"/><Relationship Id="rId35" Type="http://schemas.openxmlformats.org/officeDocument/2006/relationships/hyperlink" Target="https://ivo.garant.ru/" TargetMode="External"/><Relationship Id="rId43" Type="http://schemas.openxmlformats.org/officeDocument/2006/relationships/hyperlink" Target="https://ivo.garant.ru/" TargetMode="External"/><Relationship Id="rId48" Type="http://schemas.openxmlformats.org/officeDocument/2006/relationships/image" Target="media/image1.wmf"/><Relationship Id="rId56" Type="http://schemas.openxmlformats.org/officeDocument/2006/relationships/hyperlink" Target="https://ivo.garant.ru/" TargetMode="External"/><Relationship Id="rId64" Type="http://schemas.openxmlformats.org/officeDocument/2006/relationships/hyperlink" Target="https://ivo.garant.ru/" TargetMode="External"/><Relationship Id="rId69" Type="http://schemas.openxmlformats.org/officeDocument/2006/relationships/fontTable" Target="fontTable.xml"/><Relationship Id="rId8" Type="http://schemas.openxmlformats.org/officeDocument/2006/relationships/hyperlink" Target="https://ivo.garant.ru/" TargetMode="External"/><Relationship Id="rId51" Type="http://schemas.openxmlformats.org/officeDocument/2006/relationships/hyperlink" Target="https://ivo.garant.ru/" TargetMode="External"/><Relationship Id="rId3" Type="http://schemas.openxmlformats.org/officeDocument/2006/relationships/webSettings" Target="webSettings.xml"/><Relationship Id="rId12" Type="http://schemas.openxmlformats.org/officeDocument/2006/relationships/hyperlink" Target="https://ivo.garant.ru/" TargetMode="External"/><Relationship Id="rId17" Type="http://schemas.openxmlformats.org/officeDocument/2006/relationships/hyperlink" Target="https://ivo.garant.ru/" TargetMode="External"/><Relationship Id="rId25" Type="http://schemas.openxmlformats.org/officeDocument/2006/relationships/hyperlink" Target="https://ivo.garant.ru/" TargetMode="External"/><Relationship Id="rId33" Type="http://schemas.openxmlformats.org/officeDocument/2006/relationships/hyperlink" Target="https://ivo.garant.ru/" TargetMode="External"/><Relationship Id="rId38" Type="http://schemas.openxmlformats.org/officeDocument/2006/relationships/hyperlink" Target="https://ivo.garant.ru/" TargetMode="External"/><Relationship Id="rId46" Type="http://schemas.openxmlformats.org/officeDocument/2006/relationships/hyperlink" Target="https://ivo.garant.ru/" TargetMode="External"/><Relationship Id="rId59" Type="http://schemas.openxmlformats.org/officeDocument/2006/relationships/hyperlink" Target="https://ivo.garant.ru/" TargetMode="External"/><Relationship Id="rId67" Type="http://schemas.openxmlformats.org/officeDocument/2006/relationships/hyperlink" Target="https://ivo.garant.ru/" TargetMode="External"/><Relationship Id="rId20" Type="http://schemas.openxmlformats.org/officeDocument/2006/relationships/hyperlink" Target="https://ivo.garant.ru/" TargetMode="External"/><Relationship Id="rId41" Type="http://schemas.openxmlformats.org/officeDocument/2006/relationships/hyperlink" Target="https://ivo.garant.ru/" TargetMode="External"/><Relationship Id="rId54" Type="http://schemas.openxmlformats.org/officeDocument/2006/relationships/hyperlink" Target="https://ivo.garant.ru/" TargetMode="External"/><Relationship Id="rId62" Type="http://schemas.openxmlformats.org/officeDocument/2006/relationships/hyperlink" Target="https://ivo.garant.ru/"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vo.garant.ru/" TargetMode="External"/><Relationship Id="rId15" Type="http://schemas.openxmlformats.org/officeDocument/2006/relationships/hyperlink" Target="https://ivo.garant.ru/" TargetMode="External"/><Relationship Id="rId23" Type="http://schemas.openxmlformats.org/officeDocument/2006/relationships/hyperlink" Target="https://ivo.garant.ru/" TargetMode="External"/><Relationship Id="rId28" Type="http://schemas.openxmlformats.org/officeDocument/2006/relationships/hyperlink" Target="https://ivo.garant.ru/" TargetMode="External"/><Relationship Id="rId36" Type="http://schemas.openxmlformats.org/officeDocument/2006/relationships/hyperlink" Target="https://ivo.garant.ru/" TargetMode="External"/><Relationship Id="rId49" Type="http://schemas.openxmlformats.org/officeDocument/2006/relationships/hyperlink" Target="https://ivo.garant.ru/" TargetMode="External"/><Relationship Id="rId57" Type="http://schemas.openxmlformats.org/officeDocument/2006/relationships/hyperlink" Target="https://ivo.garant.ru/" TargetMode="External"/><Relationship Id="rId10" Type="http://schemas.openxmlformats.org/officeDocument/2006/relationships/hyperlink" Target="https://ivo.garant.ru/" TargetMode="External"/><Relationship Id="rId31" Type="http://schemas.openxmlformats.org/officeDocument/2006/relationships/hyperlink" Target="https://ivo.garant.ru/" TargetMode="External"/><Relationship Id="rId44" Type="http://schemas.openxmlformats.org/officeDocument/2006/relationships/hyperlink" Target="https://ivo.garant.ru/" TargetMode="External"/><Relationship Id="rId52" Type="http://schemas.openxmlformats.org/officeDocument/2006/relationships/hyperlink" Target="https://ivo.garant.ru/" TargetMode="External"/><Relationship Id="rId60" Type="http://schemas.openxmlformats.org/officeDocument/2006/relationships/hyperlink" Target="https://ivo.garant.ru/" TargetMode="External"/><Relationship Id="rId65" Type="http://schemas.openxmlformats.org/officeDocument/2006/relationships/hyperlink" Target="https://ivo.garant.ru/" TargetMode="External"/><Relationship Id="rId4" Type="http://schemas.openxmlformats.org/officeDocument/2006/relationships/footnotes" Target="footnotes.xml"/><Relationship Id="rId9" Type="http://schemas.openxmlformats.org/officeDocument/2006/relationships/hyperlink" Target="https://ivo.garant.ru/" TargetMode="External"/><Relationship Id="rId13" Type="http://schemas.openxmlformats.org/officeDocument/2006/relationships/hyperlink" Target="https://ivo.garant.ru/" TargetMode="External"/><Relationship Id="rId18" Type="http://schemas.openxmlformats.org/officeDocument/2006/relationships/hyperlink" Target="https://ivo.garant.ru/" TargetMode="External"/><Relationship Id="rId39" Type="http://schemas.openxmlformats.org/officeDocument/2006/relationships/hyperlink" Target="https://ivo.garant.ru/" TargetMode="External"/><Relationship Id="rId34" Type="http://schemas.openxmlformats.org/officeDocument/2006/relationships/hyperlink" Target="https://ivo.garant.ru/" TargetMode="External"/><Relationship Id="rId50" Type="http://schemas.openxmlformats.org/officeDocument/2006/relationships/hyperlink" Target="https://ivo.garant.ru/" TargetMode="External"/><Relationship Id="rId55"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10647</Words>
  <Characters>60694</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15</cp:revision>
  <cp:lastPrinted>2026-06-02T05:01:00Z</cp:lastPrinted>
  <dcterms:created xsi:type="dcterms:W3CDTF">2026-05-20T09:01:00Z</dcterms:created>
  <dcterms:modified xsi:type="dcterms:W3CDTF">2026-06-02T05:02:00Z</dcterms:modified>
</cp:coreProperties>
</file>